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AB" w:rsidRDefault="003A1BAB" w:rsidP="00316FAE">
      <w:pPr>
        <w:rPr>
          <w:rFonts w:ascii="Calibri" w:eastAsia="Calibri" w:hAnsi="Calibri"/>
          <w:b/>
        </w:rPr>
      </w:pPr>
    </w:p>
    <w:p w:rsidR="003A1BAB" w:rsidRDefault="003A1BAB" w:rsidP="00316FAE">
      <w:pPr>
        <w:rPr>
          <w:rFonts w:ascii="Calibri" w:eastAsia="Calibri" w:hAnsi="Calibri"/>
          <w:b/>
        </w:rPr>
      </w:pPr>
    </w:p>
    <w:p w:rsidR="0036413E" w:rsidRDefault="0036413E" w:rsidP="0036413E">
      <w:r>
        <w:t xml:space="preserve">Date: </w:t>
      </w:r>
      <w:r>
        <w:tab/>
        <w:t>6/22/2022</w:t>
      </w:r>
    </w:p>
    <w:p w:rsidR="0036413E" w:rsidRDefault="0036413E" w:rsidP="0036413E"/>
    <w:p w:rsidR="0036413E" w:rsidRDefault="0036413E" w:rsidP="0036413E">
      <w:r>
        <w:t xml:space="preserve">From: </w:t>
      </w:r>
      <w:r>
        <w:tab/>
        <w:t>Mark A. Cervinski, PhD</w:t>
      </w:r>
      <w:bookmarkStart w:id="0" w:name="_GoBack"/>
      <w:bookmarkEnd w:id="0"/>
    </w:p>
    <w:p w:rsidR="0036413E" w:rsidRDefault="0036413E" w:rsidP="0036413E">
      <w:r>
        <w:tab/>
        <w:t>Director of Clinical Chemistry</w:t>
      </w:r>
    </w:p>
    <w:p w:rsidR="0036413E" w:rsidRDefault="0036413E" w:rsidP="0036413E"/>
    <w:p w:rsidR="0036413E" w:rsidRDefault="0036413E" w:rsidP="0036413E">
      <w:pPr>
        <w:tabs>
          <w:tab w:val="left" w:pos="720"/>
        </w:tabs>
      </w:pPr>
      <w:r w:rsidRPr="004E044E">
        <w:rPr>
          <w:rFonts w:eastAsia="Calibri"/>
        </w:rPr>
        <w:t>To:</w:t>
      </w:r>
      <w:r w:rsidRPr="008F5403">
        <w:rPr>
          <w:rFonts w:eastAsia="Calibri"/>
        </w:rPr>
        <w:t xml:space="preserve"> </w:t>
      </w:r>
      <w:r>
        <w:rPr>
          <w:rFonts w:eastAsia="Calibri"/>
        </w:rPr>
        <w:tab/>
      </w:r>
      <w:r w:rsidRPr="0089758F">
        <w:rPr>
          <w:rFonts w:eastAsia="Calibri"/>
        </w:rPr>
        <w:t>All D</w:t>
      </w:r>
      <w:r>
        <w:rPr>
          <w:rFonts w:eastAsia="Calibri"/>
        </w:rPr>
        <w:t>artmouth Health</w:t>
      </w:r>
      <w:r w:rsidRPr="0089758F">
        <w:rPr>
          <w:rFonts w:eastAsia="Calibri"/>
        </w:rPr>
        <w:t xml:space="preserve"> Providers</w:t>
      </w:r>
    </w:p>
    <w:p w:rsidR="0036413E" w:rsidRDefault="0036413E" w:rsidP="0036413E"/>
    <w:p w:rsidR="0036413E" w:rsidRDefault="0036413E" w:rsidP="0036413E">
      <w:pPr>
        <w:ind w:left="720" w:hanging="720"/>
      </w:pPr>
      <w:r>
        <w:t xml:space="preserve">RE: </w:t>
      </w:r>
      <w:r>
        <w:tab/>
        <w:t xml:space="preserve">Update to Natera Panorama Screen Requirements (Lab4264, </w:t>
      </w:r>
      <w:hyperlink r:id="rId7" w:history="1">
        <w:r w:rsidRPr="00794DFD">
          <w:rPr>
            <w:rStyle w:val="Hyperlink"/>
          </w:rPr>
          <w:t>https://www.natera.com/womens-health/panorama-nipt-prenatal-screening/</w:t>
        </w:r>
      </w:hyperlink>
      <w:r>
        <w:t>)</w:t>
      </w:r>
    </w:p>
    <w:p w:rsidR="0036413E" w:rsidRDefault="0036413E" w:rsidP="0036413E"/>
    <w:p w:rsidR="0036413E" w:rsidRDefault="0036413E" w:rsidP="0036413E"/>
    <w:p w:rsidR="0036413E" w:rsidRDefault="0036413E" w:rsidP="0036413E">
      <w:r>
        <w:t xml:space="preserve">Starting Monday, June 27 2022, “Natera Panorama Screen” orders and results will be interfaced.  </w:t>
      </w:r>
    </w:p>
    <w:p w:rsidR="0036413E" w:rsidRDefault="0036413E" w:rsidP="0036413E"/>
    <w:p w:rsidR="0036413E" w:rsidRPr="00602BF5" w:rsidRDefault="0036413E" w:rsidP="0036413E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602BF5">
        <w:rPr>
          <w:rFonts w:asciiTheme="minorHAnsi" w:hAnsiTheme="minorHAnsi" w:cstheme="minorHAnsi"/>
          <w:sz w:val="22"/>
          <w:szCs w:val="22"/>
        </w:rPr>
        <w:t xml:space="preserve">Orders must originate in Epic for the interface to function properly. </w:t>
      </w:r>
    </w:p>
    <w:p w:rsidR="0036413E" w:rsidRPr="00602BF5" w:rsidRDefault="0036413E" w:rsidP="0036413E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602BF5">
        <w:rPr>
          <w:rFonts w:asciiTheme="minorHAnsi" w:hAnsiTheme="minorHAnsi" w:cstheme="minorHAnsi"/>
          <w:sz w:val="22"/>
          <w:szCs w:val="22"/>
        </w:rPr>
        <w:t>LAB4264 may need to be removed from personal preference lists then re-saved to pick up the addition of the new required ask at order entry questions.</w:t>
      </w:r>
    </w:p>
    <w:p w:rsidR="0036413E" w:rsidRPr="00602BF5" w:rsidRDefault="0036413E" w:rsidP="0036413E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602BF5">
        <w:rPr>
          <w:rFonts w:asciiTheme="minorHAnsi" w:hAnsiTheme="minorHAnsi" w:cstheme="minorHAnsi"/>
          <w:sz w:val="22"/>
          <w:szCs w:val="22"/>
        </w:rPr>
        <w:t xml:space="preserve">Non-DH orders (OPW) </w:t>
      </w:r>
      <w:proofErr w:type="gramStart"/>
      <w:r w:rsidRPr="00602BF5">
        <w:rPr>
          <w:rFonts w:asciiTheme="minorHAnsi" w:hAnsiTheme="minorHAnsi" w:cstheme="minorHAnsi"/>
          <w:sz w:val="22"/>
          <w:szCs w:val="22"/>
        </w:rPr>
        <w:t>should be placed</w:t>
      </w:r>
      <w:proofErr w:type="gramEnd"/>
      <w:r w:rsidRPr="00602BF5">
        <w:rPr>
          <w:rFonts w:asciiTheme="minorHAnsi" w:hAnsiTheme="minorHAnsi" w:cstheme="minorHAnsi"/>
          <w:sz w:val="22"/>
          <w:szCs w:val="22"/>
        </w:rPr>
        <w:t xml:space="preserve"> as miscellaneous orders.</w:t>
      </w:r>
    </w:p>
    <w:p w:rsidR="0036413E" w:rsidRPr="00602BF5" w:rsidRDefault="0036413E" w:rsidP="0036413E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602BF5">
        <w:rPr>
          <w:rFonts w:asciiTheme="minorHAnsi" w:hAnsiTheme="minorHAnsi" w:cstheme="minorHAnsi"/>
          <w:sz w:val="22"/>
          <w:szCs w:val="22"/>
        </w:rPr>
        <w:t xml:space="preserve">Natera account numbers are clinic/region based, not laboratory based. The correct account number </w:t>
      </w:r>
      <w:proofErr w:type="gramStart"/>
      <w:r w:rsidRPr="00602BF5">
        <w:rPr>
          <w:rFonts w:asciiTheme="minorHAnsi" w:hAnsiTheme="minorHAnsi" w:cstheme="minorHAnsi"/>
          <w:sz w:val="22"/>
          <w:szCs w:val="22"/>
        </w:rPr>
        <w:t>will be electronically sent</w:t>
      </w:r>
      <w:proofErr w:type="gramEnd"/>
      <w:r w:rsidRPr="00602BF5">
        <w:rPr>
          <w:rFonts w:asciiTheme="minorHAnsi" w:hAnsiTheme="minorHAnsi" w:cstheme="minorHAnsi"/>
          <w:sz w:val="22"/>
          <w:szCs w:val="22"/>
        </w:rPr>
        <w:t xml:space="preserve"> to Natera based on the clinic location selected during order entry.</w:t>
      </w:r>
    </w:p>
    <w:p w:rsidR="0036413E" w:rsidRDefault="0036413E" w:rsidP="0036413E">
      <w:pPr>
        <w:pStyle w:val="ListParagraph"/>
        <w:spacing w:after="0"/>
      </w:pPr>
    </w:p>
    <w:p w:rsidR="00602BF5" w:rsidRDefault="0036413E" w:rsidP="0036413E">
      <w:pPr>
        <w:ind w:left="720"/>
      </w:pPr>
      <w:r w:rsidRPr="0036413E">
        <w:rPr>
          <w:noProof/>
        </w:rPr>
        <w:drawing>
          <wp:inline distT="0" distB="0" distL="0" distR="0" wp14:anchorId="31EA31BB" wp14:editId="1273BA1C">
            <wp:extent cx="5848350" cy="406226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1284" cy="408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13E" w:rsidRDefault="0036413E" w:rsidP="0036413E">
      <w:pPr>
        <w:ind w:left="720"/>
      </w:pPr>
      <w:r>
        <w:br w:type="textWrapping" w:clear="all"/>
      </w:r>
    </w:p>
    <w:p w:rsidR="0036413E" w:rsidRPr="00574200" w:rsidRDefault="0036413E" w:rsidP="0036413E">
      <w:r>
        <w:rPr>
          <w:rFonts w:ascii="Calibri" w:hAnsi="Calibri" w:cs="Calibri"/>
          <w:b/>
          <w:sz w:val="22"/>
          <w:szCs w:val="22"/>
        </w:rPr>
        <w:lastRenderedPageBreak/>
        <w:t>L</w:t>
      </w:r>
      <w:r w:rsidRPr="0049620F">
        <w:rPr>
          <w:rFonts w:ascii="Calibri" w:hAnsi="Calibri" w:cs="Calibri"/>
          <w:b/>
          <w:sz w:val="22"/>
          <w:szCs w:val="22"/>
        </w:rPr>
        <w:t>abeling/Packaging:</w:t>
      </w:r>
    </w:p>
    <w:p w:rsidR="0036413E" w:rsidRPr="0049620F" w:rsidRDefault="0036413E" w:rsidP="0036413E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36413E" w:rsidRPr="0049620F" w:rsidRDefault="0036413E" w:rsidP="003641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49620F">
        <w:rPr>
          <w:rFonts w:ascii="Calibri" w:hAnsi="Calibri" w:cs="Calibri"/>
          <w:sz w:val="22"/>
          <w:szCs w:val="22"/>
        </w:rPr>
        <w:t>All tubes in the kit must be labeled with the Cerner label</w:t>
      </w:r>
    </w:p>
    <w:p w:rsidR="0036413E" w:rsidRPr="0049620F" w:rsidRDefault="0036413E" w:rsidP="003641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49620F">
        <w:rPr>
          <w:rFonts w:ascii="Calibri" w:hAnsi="Calibri" w:cs="Calibri"/>
          <w:sz w:val="22"/>
          <w:szCs w:val="22"/>
        </w:rPr>
        <w:t>Epic requisition must be sent with each kit.</w:t>
      </w:r>
    </w:p>
    <w:p w:rsidR="0036413E" w:rsidRDefault="0036413E" w:rsidP="003641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49620F">
        <w:rPr>
          <w:rFonts w:ascii="Calibri" w:hAnsi="Calibri" w:cs="Calibri"/>
          <w:sz w:val="22"/>
          <w:szCs w:val="22"/>
        </w:rPr>
        <w:t>Patient Insurance demographics must accompany kit for orders not originating in EPIC. EPIC orders will transmit the patient insurance electronically.</w:t>
      </w:r>
    </w:p>
    <w:p w:rsidR="009B6F4E" w:rsidRPr="009B6F4E" w:rsidRDefault="009B6F4E" w:rsidP="009B6F4E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</w:p>
    <w:p w:rsidR="0036413E" w:rsidRPr="004E044E" w:rsidRDefault="0036413E" w:rsidP="0036413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E044E">
        <w:rPr>
          <w:rFonts w:asciiTheme="minorHAnsi" w:hAnsiTheme="minorHAnsi" w:cstheme="minorHAnsi"/>
          <w:b/>
          <w:bCs/>
          <w:sz w:val="22"/>
          <w:szCs w:val="22"/>
        </w:rPr>
        <w:t>Reporting of Results</w:t>
      </w:r>
    </w:p>
    <w:p w:rsidR="0036413E" w:rsidRPr="004E044E" w:rsidRDefault="0036413E" w:rsidP="0036413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36413E" w:rsidRPr="004E044E" w:rsidRDefault="0036413E" w:rsidP="0036413E">
      <w:pPr>
        <w:pStyle w:val="ListParagraph"/>
        <w:numPr>
          <w:ilvl w:val="0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044E">
        <w:rPr>
          <w:rFonts w:asciiTheme="minorHAnsi" w:hAnsiTheme="minorHAnsi" w:cstheme="minorHAnsi"/>
          <w:sz w:val="22"/>
          <w:szCs w:val="22"/>
        </w:rPr>
        <w:t>Results interfaced back to Laboratory.</w:t>
      </w:r>
      <w:r w:rsidRPr="004E044E">
        <w:rPr>
          <w:rFonts w:asciiTheme="minorHAnsi" w:hAnsiTheme="minorHAnsi" w:cstheme="minorHAnsi"/>
          <w:sz w:val="22"/>
          <w:szCs w:val="22"/>
        </w:rPr>
        <w:br/>
      </w:r>
    </w:p>
    <w:p w:rsidR="0036413E" w:rsidRPr="004E044E" w:rsidRDefault="0036413E" w:rsidP="0036413E">
      <w:pPr>
        <w:rPr>
          <w:rFonts w:asciiTheme="minorHAnsi" w:hAnsiTheme="minorHAnsi" w:cstheme="minorHAnsi"/>
          <w:sz w:val="22"/>
          <w:szCs w:val="22"/>
        </w:rPr>
      </w:pPr>
      <w:r w:rsidRPr="004E044E">
        <w:rPr>
          <w:rFonts w:asciiTheme="minorHAnsi" w:hAnsiTheme="minorHAnsi" w:cstheme="minorHAnsi"/>
          <w:sz w:val="22"/>
          <w:szCs w:val="22"/>
        </w:rPr>
        <w:t>For questions concerning this notice</w:t>
      </w:r>
      <w:r w:rsidR="004E044E">
        <w:rPr>
          <w:rFonts w:asciiTheme="minorHAnsi" w:hAnsiTheme="minorHAnsi" w:cstheme="minorHAnsi"/>
          <w:sz w:val="22"/>
          <w:szCs w:val="22"/>
        </w:rPr>
        <w:t>,</w:t>
      </w:r>
      <w:r w:rsidRPr="004E044E">
        <w:rPr>
          <w:rFonts w:asciiTheme="minorHAnsi" w:hAnsiTheme="minorHAnsi" w:cstheme="minorHAnsi"/>
          <w:sz w:val="22"/>
          <w:szCs w:val="22"/>
        </w:rPr>
        <w:t xml:space="preserve"> please contact Dr. Mark Cervinski (</w:t>
      </w:r>
      <w:hyperlink r:id="rId9" w:history="1">
        <w:r w:rsidRPr="004E044E">
          <w:rPr>
            <w:rStyle w:val="Hyperlink"/>
            <w:rFonts w:asciiTheme="minorHAnsi" w:hAnsiTheme="minorHAnsi" w:cstheme="minorHAnsi"/>
            <w:sz w:val="22"/>
            <w:szCs w:val="22"/>
          </w:rPr>
          <w:t>Mark.A.Cervinski@hitchcock.org</w:t>
        </w:r>
      </w:hyperlink>
      <w:r w:rsidRPr="004E044E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316FAE" w:rsidRPr="00316FAE" w:rsidRDefault="00316FAE" w:rsidP="00316FAE">
      <w:pPr>
        <w:rPr>
          <w:rFonts w:ascii="Calibri" w:eastAsia="Calibri" w:hAnsi="Calibri"/>
        </w:rPr>
      </w:pPr>
    </w:p>
    <w:p w:rsidR="00316FAE" w:rsidRPr="00316FAE" w:rsidRDefault="00316FAE" w:rsidP="00316FAE">
      <w:pPr>
        <w:rPr>
          <w:rFonts w:ascii="Calibri" w:eastAsia="Calibri" w:hAnsi="Calibri"/>
        </w:rPr>
      </w:pPr>
    </w:p>
    <w:p w:rsidR="00316FAE" w:rsidRPr="00316FAE" w:rsidRDefault="00316FAE" w:rsidP="00316FAE">
      <w:pPr>
        <w:rPr>
          <w:rFonts w:ascii="Calibri" w:eastAsia="Calibri" w:hAnsi="Calibri"/>
        </w:rPr>
      </w:pPr>
    </w:p>
    <w:p w:rsidR="001E4065" w:rsidRDefault="001E4065" w:rsidP="003A1BAB">
      <w:pPr>
        <w:ind w:right="900"/>
        <w:rPr>
          <w:sz w:val="22"/>
        </w:rPr>
      </w:pPr>
    </w:p>
    <w:sectPr w:rsidR="001E4065" w:rsidSect="003A1BA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547" w:bottom="900" w:left="547" w:header="1440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7BA" w:rsidRDefault="006A47BA">
      <w:r>
        <w:separator/>
      </w:r>
    </w:p>
  </w:endnote>
  <w:endnote w:type="continuationSeparator" w:id="0">
    <w:p w:rsidR="006A47BA" w:rsidRDefault="006A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5CA251C-4F25-49F1-A0BD-91126D84B870}"/>
    <w:embedBold r:id="rId2" w:fontKey="{DD049D93-BFA7-4964-86FA-08FEF98F3B9A}"/>
    <w:embedItalic r:id="rId3" w:fontKey="{30774206-5674-4FB3-A2B4-B53A8CD51D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43A2364-67D5-45F0-B719-B0B71F6832B6}"/>
    <w:embedBold r:id="rId5" w:fontKey="{E6A4F639-EE21-4F7A-B5BA-C2A38714533D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</w:pPr>
    <w:r>
      <w:rPr>
        <w:noProof/>
      </w:rPr>
      <w:drawing>
        <wp:inline distT="0" distB="0" distL="0" distR="0" wp14:anchorId="1361BBB8" wp14:editId="276B3A44">
          <wp:extent cx="1628775" cy="209550"/>
          <wp:effectExtent l="19050" t="0" r="9525" b="0"/>
          <wp:docPr id="2" name="Picture 2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7BA" w:rsidRDefault="006A47BA">
      <w:r>
        <w:separator/>
      </w:r>
    </w:p>
  </w:footnote>
  <w:footnote w:type="continuationSeparator" w:id="0">
    <w:p w:rsidR="006A47BA" w:rsidRDefault="006A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414E22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00397" wp14:editId="17785162">
              <wp:simplePos x="0" y="0"/>
              <wp:positionH relativeFrom="column">
                <wp:posOffset>5643880</wp:posOffset>
              </wp:positionH>
              <wp:positionV relativeFrom="paragraph">
                <wp:posOffset>-781050</wp:posOffset>
              </wp:positionV>
              <wp:extent cx="1492250" cy="1371600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Dartmouth-H</w:t>
                          </w:r>
                          <w:r w:rsidR="00414E22"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ealth</w:t>
                          </w:r>
                        </w:p>
                        <w:p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1 Medical Center Drive</w:t>
                          </w: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br/>
                            <w:t>Lebanon, NH 03756-0001</w:t>
                          </w:r>
                        </w:p>
                        <w:p w:rsidR="005A604E" w:rsidRDefault="005A604E">
                          <w:pPr>
                            <w:pStyle w:val="Header"/>
                            <w:spacing w:line="28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Phone (603) 650-7171</w:t>
                          </w:r>
                        </w:p>
                        <w:p w:rsidR="005A604E" w:rsidRDefault="005A604E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 xml:space="preserve">Fax (603) 650-4845 </w:t>
                          </w:r>
                        </w:p>
                        <w:p w:rsidR="005A604E" w:rsidRDefault="005A604E">
                          <w:pPr>
                            <w:spacing w:line="280" w:lineRule="exact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0039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44.4pt;margin-top:-61.5pt;width:117.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MMgw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" stroked="f">
              <v:textbox>
                <w:txbxContent>
                  <w:p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Book" w:hAnsi="Futura Std Book"/>
                        <w:b/>
                        <w:bCs/>
                        <w:sz w:val="16"/>
                      </w:rPr>
                    </w:pPr>
                    <w:r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Dartmouth-H</w:t>
                    </w:r>
                    <w:r w:rsidR="00414E22"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ealth</w:t>
                    </w:r>
                  </w:p>
                  <w:p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1 Medical Center Drive</w:t>
                    </w:r>
                    <w:r>
                      <w:rPr>
                        <w:rFonts w:ascii="Futura Std Light" w:hAnsi="Futura Std Light"/>
                        <w:sz w:val="16"/>
                      </w:rPr>
                      <w:br/>
                      <w:t>Lebanon, NH 03756-0001</w:t>
                    </w:r>
                  </w:p>
                  <w:p w:rsidR="005A604E" w:rsidRDefault="005A604E">
                    <w:pPr>
                      <w:pStyle w:val="Header"/>
                      <w:spacing w:line="28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Phone (603) 650-7171</w:t>
                    </w:r>
                  </w:p>
                  <w:p w:rsidR="005A604E" w:rsidRDefault="005A604E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 xml:space="preserve">Fax (603) 650-4845 </w:t>
                    </w:r>
                  </w:p>
                  <w:p w:rsidR="005A604E" w:rsidRDefault="005A604E">
                    <w:pPr>
                      <w:spacing w:line="280" w:lineRule="exact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DDC9BF" wp14:editId="018B1B45">
              <wp:simplePos x="0" y="0"/>
              <wp:positionH relativeFrom="margin">
                <wp:align>left</wp:align>
              </wp:positionH>
              <wp:positionV relativeFrom="paragraph">
                <wp:posOffset>-790575</wp:posOffset>
              </wp:positionV>
              <wp:extent cx="5048250" cy="1543050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1543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04E" w:rsidRDefault="00414E22" w:rsidP="00414E22">
                          <w:pPr>
                            <w:ind w:right="-885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23ECFB" wp14:editId="39642EE1">
                                <wp:extent cx="4867272" cy="637540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90955" cy="7192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A604E" w:rsidRDefault="005A604E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spacing w:line="260" w:lineRule="exact"/>
                            <w:rPr>
                              <w:rFonts w:ascii="Futura Std Book" w:hAnsi="Futura Std Book"/>
                            </w:rPr>
                          </w:pPr>
                        </w:p>
                        <w:p w:rsidR="005A604E" w:rsidRDefault="005A604E" w:rsidP="00007432">
                          <w:pPr>
                            <w:spacing w:line="320" w:lineRule="exact"/>
                            <w:rPr>
                              <w:rFonts w:ascii="Futura Std Book" w:hAnsi="Futura Std Book"/>
                              <w:sz w:val="16"/>
                            </w:rPr>
                          </w:pPr>
                          <w:r w:rsidRPr="00094592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>Department of PATHOLOGY</w:t>
                          </w:r>
                          <w:r w:rsidR="00C80E87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 xml:space="preserve"> AND LABORATORY MEDICINE</w:t>
                          </w:r>
                          <w:r>
                            <w:rPr>
                              <w:rFonts w:ascii="Futura Std Light" w:hAnsi="Futura Std Light"/>
                              <w:b/>
                              <w:bCs/>
                              <w:color w:val="89B5AD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DC9BF" id="Text Box 9" o:spid="_x0000_s1027" type="#_x0000_t202" style="position:absolute;margin-left:0;margin-top:-62.25pt;width:397.5pt;height:121.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" stroked="f">
              <v:textbox>
                <w:txbxContent>
                  <w:p w:rsidR="005A604E" w:rsidRDefault="00414E22" w:rsidP="00414E22">
                    <w:pPr>
                      <w:ind w:right="-885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23ECFB" wp14:editId="39642EE1">
                          <wp:extent cx="4867272" cy="637540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90955" cy="7192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A604E" w:rsidRDefault="005A604E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spacing w:line="260" w:lineRule="exact"/>
                      <w:rPr>
                        <w:rFonts w:ascii="Futura Std Book" w:hAnsi="Futura Std Book"/>
                      </w:rPr>
                    </w:pPr>
                  </w:p>
                  <w:p w:rsidR="005A604E" w:rsidRDefault="005A604E" w:rsidP="00007432">
                    <w:pPr>
                      <w:spacing w:line="320" w:lineRule="exact"/>
                      <w:rPr>
                        <w:rFonts w:ascii="Futura Std Book" w:hAnsi="Futura Std Book"/>
                        <w:sz w:val="16"/>
                      </w:rPr>
                    </w:pPr>
                    <w:r w:rsidRPr="00094592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>Department of PATHOLOGY</w:t>
                    </w:r>
                    <w:r w:rsidR="00C80E87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 xml:space="preserve"> AND LABORATORY MEDICINE</w:t>
                    </w:r>
                    <w:r>
                      <w:rPr>
                        <w:rFonts w:ascii="Futura Std Light" w:hAnsi="Futura Std Light"/>
                        <w:b/>
                        <w:bCs/>
                        <w:color w:val="89B5AD"/>
                        <w:sz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3247"/>
    <w:multiLevelType w:val="hybridMultilevel"/>
    <w:tmpl w:val="13529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B549A"/>
    <w:multiLevelType w:val="hybridMultilevel"/>
    <w:tmpl w:val="CAC44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0444F"/>
    <w:multiLevelType w:val="hybridMultilevel"/>
    <w:tmpl w:val="BD504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64FDE"/>
    <w:rsid w:val="00094592"/>
    <w:rsid w:val="0009526D"/>
    <w:rsid w:val="00107DBC"/>
    <w:rsid w:val="0013795B"/>
    <w:rsid w:val="00142BD8"/>
    <w:rsid w:val="001656A4"/>
    <w:rsid w:val="0019423C"/>
    <w:rsid w:val="001979A1"/>
    <w:rsid w:val="001A7DCC"/>
    <w:rsid w:val="001B562B"/>
    <w:rsid w:val="001E4065"/>
    <w:rsid w:val="001F7E7E"/>
    <w:rsid w:val="002017EA"/>
    <w:rsid w:val="00240055"/>
    <w:rsid w:val="00252539"/>
    <w:rsid w:val="002566AD"/>
    <w:rsid w:val="00265044"/>
    <w:rsid w:val="002A3B3F"/>
    <w:rsid w:val="00316FAE"/>
    <w:rsid w:val="0036413E"/>
    <w:rsid w:val="003A1BAB"/>
    <w:rsid w:val="003C102F"/>
    <w:rsid w:val="003C587E"/>
    <w:rsid w:val="003E573E"/>
    <w:rsid w:val="00414E22"/>
    <w:rsid w:val="00437772"/>
    <w:rsid w:val="004E044E"/>
    <w:rsid w:val="004E1A02"/>
    <w:rsid w:val="00531357"/>
    <w:rsid w:val="00531BF8"/>
    <w:rsid w:val="00561CF7"/>
    <w:rsid w:val="005A604E"/>
    <w:rsid w:val="005C5C49"/>
    <w:rsid w:val="00602BF5"/>
    <w:rsid w:val="00616F93"/>
    <w:rsid w:val="006468FD"/>
    <w:rsid w:val="00683AF9"/>
    <w:rsid w:val="00686D4F"/>
    <w:rsid w:val="006A47BA"/>
    <w:rsid w:val="006B1DF1"/>
    <w:rsid w:val="006C0036"/>
    <w:rsid w:val="006C4FB0"/>
    <w:rsid w:val="006E1377"/>
    <w:rsid w:val="007065DB"/>
    <w:rsid w:val="00774DBE"/>
    <w:rsid w:val="00780EEA"/>
    <w:rsid w:val="00784879"/>
    <w:rsid w:val="007908A3"/>
    <w:rsid w:val="007A2D15"/>
    <w:rsid w:val="0088413E"/>
    <w:rsid w:val="008A45D5"/>
    <w:rsid w:val="008E1882"/>
    <w:rsid w:val="008F5403"/>
    <w:rsid w:val="008F546F"/>
    <w:rsid w:val="00921C70"/>
    <w:rsid w:val="00946EF2"/>
    <w:rsid w:val="009514BF"/>
    <w:rsid w:val="00973002"/>
    <w:rsid w:val="00973E8C"/>
    <w:rsid w:val="0098555E"/>
    <w:rsid w:val="009A2EF4"/>
    <w:rsid w:val="009B6F4E"/>
    <w:rsid w:val="00A061F5"/>
    <w:rsid w:val="00A241C5"/>
    <w:rsid w:val="00A462CF"/>
    <w:rsid w:val="00A53BA3"/>
    <w:rsid w:val="00A54067"/>
    <w:rsid w:val="00A71416"/>
    <w:rsid w:val="00AB1F55"/>
    <w:rsid w:val="00AC76FF"/>
    <w:rsid w:val="00AF750B"/>
    <w:rsid w:val="00B2181C"/>
    <w:rsid w:val="00B24ABF"/>
    <w:rsid w:val="00B35983"/>
    <w:rsid w:val="00B56BE5"/>
    <w:rsid w:val="00B622D0"/>
    <w:rsid w:val="00B7412B"/>
    <w:rsid w:val="00BB7097"/>
    <w:rsid w:val="00C80E87"/>
    <w:rsid w:val="00C83214"/>
    <w:rsid w:val="00C835A4"/>
    <w:rsid w:val="00CA3D80"/>
    <w:rsid w:val="00CA5218"/>
    <w:rsid w:val="00CD7CA1"/>
    <w:rsid w:val="00D27125"/>
    <w:rsid w:val="00D272D9"/>
    <w:rsid w:val="00DA207C"/>
    <w:rsid w:val="00DD5E9D"/>
    <w:rsid w:val="00DE26CE"/>
    <w:rsid w:val="00DF0982"/>
    <w:rsid w:val="00E642EA"/>
    <w:rsid w:val="00E80E49"/>
    <w:rsid w:val="00E83583"/>
    <w:rsid w:val="00EA7D55"/>
    <w:rsid w:val="00ED379A"/>
    <w:rsid w:val="00ED7287"/>
    <w:rsid w:val="00EF6FC4"/>
    <w:rsid w:val="00EF72A8"/>
    <w:rsid w:val="00F05A80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5FC73F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13E"/>
    <w:pPr>
      <w:spacing w:after="160" w:line="259" w:lineRule="auto"/>
      <w:ind w:left="720"/>
      <w:contextualSpacing/>
    </w:pPr>
    <w:rPr>
      <w:rFonts w:ascii="Arial" w:eastAsiaTheme="minorHAnsi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atera.com/womens-health/panorama-nipt-prenatal-screenin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k.A.Cervinski@hitchcock.org" TargetMode="Externa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17</cp:revision>
  <cp:lastPrinted>2022-06-22T15:34:00Z</cp:lastPrinted>
  <dcterms:created xsi:type="dcterms:W3CDTF">2021-05-27T14:55:00Z</dcterms:created>
  <dcterms:modified xsi:type="dcterms:W3CDTF">2022-06-22T19:24:00Z</dcterms:modified>
</cp:coreProperties>
</file>