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52848129" w14:textId="77777777" w:rsidR="00CC462C" w:rsidRDefault="00CC462C" w:rsidP="00014ECF">
      <w:pPr>
        <w:rPr>
          <w:rFonts w:eastAsia="Calibri"/>
          <w:b/>
        </w:rPr>
      </w:pPr>
    </w:p>
    <w:p w14:paraId="66188FB8" w14:textId="2D59364A" w:rsidR="00014ECF" w:rsidRPr="00014ECF" w:rsidRDefault="00442490" w:rsidP="00014ECF">
      <w:pPr>
        <w:rPr>
          <w:rFonts w:eastAsia="Calibri"/>
        </w:rPr>
      </w:pPr>
      <w:bookmarkStart w:id="0" w:name="_GoBack"/>
      <w:bookmarkEnd w:id="0"/>
      <w:r w:rsidRPr="00D60396">
        <w:rPr>
          <w:rFonts w:eastAsia="Calibri"/>
          <w:b/>
        </w:rPr>
        <w:t xml:space="preserve">To: </w:t>
      </w:r>
      <w:r w:rsidR="00014ECF" w:rsidRPr="00014ECF">
        <w:rPr>
          <w:rFonts w:eastAsia="Calibri"/>
        </w:rPr>
        <w:t>All D-HH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7E7BD004" w14:textId="77777777" w:rsidR="00014ECF" w:rsidRPr="00273652" w:rsidRDefault="00442490" w:rsidP="00014ECF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014ECF">
        <w:rPr>
          <w:rFonts w:eastAsia="Calibri"/>
          <w:b/>
        </w:rPr>
        <w:t xml:space="preserve"> </w:t>
      </w:r>
      <w:r w:rsidR="00014ECF" w:rsidRPr="00273652">
        <w:rPr>
          <w:rFonts w:eastAsia="Calibri"/>
        </w:rPr>
        <w:t>Ella Martin, MD, Medical Director of Microbiology</w:t>
      </w:r>
    </w:p>
    <w:p w14:paraId="2122DB7D" w14:textId="6EE81533" w:rsidR="00673F32" w:rsidRDefault="00014ECF" w:rsidP="00014ECF">
      <w:pPr>
        <w:rPr>
          <w:rFonts w:eastAsia="Calibri"/>
          <w:b/>
        </w:rPr>
      </w:pPr>
      <w:r w:rsidRPr="00273652">
        <w:rPr>
          <w:rFonts w:eastAsia="Calibri"/>
        </w:rPr>
        <w:tab/>
        <w:t>Nisalda Carreiro, Microbiology Supervisor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4EFCE8BD" w:rsidR="00673F32" w:rsidRPr="00014ECF" w:rsidRDefault="00316FAE" w:rsidP="00316FAE">
      <w:pPr>
        <w:rPr>
          <w:rFonts w:eastAsia="Calibri"/>
        </w:rPr>
      </w:pPr>
      <w:r w:rsidRPr="00D60396">
        <w:rPr>
          <w:rFonts w:eastAsia="Calibri"/>
          <w:b/>
        </w:rPr>
        <w:t>Date:</w:t>
      </w:r>
      <w:r w:rsidR="00014ECF">
        <w:rPr>
          <w:rFonts w:eastAsia="Calibri"/>
          <w:b/>
        </w:rPr>
        <w:t xml:space="preserve"> </w:t>
      </w:r>
      <w:r w:rsidR="00014ECF" w:rsidRPr="00014ECF">
        <w:rPr>
          <w:rFonts w:eastAsia="Calibri"/>
        </w:rPr>
        <w:t>7/21/23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526E7D45" w:rsidR="00316FAE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C90AC9">
        <w:rPr>
          <w:rFonts w:eastAsia="Calibri"/>
        </w:rPr>
        <w:t xml:space="preserve">Temporary </w:t>
      </w:r>
      <w:r w:rsidR="00014ECF">
        <w:rPr>
          <w:rFonts w:eastAsia="Calibri"/>
        </w:rPr>
        <w:t xml:space="preserve">critical </w:t>
      </w:r>
      <w:r w:rsidR="00C90AC9">
        <w:rPr>
          <w:rFonts w:eastAsia="Calibri"/>
        </w:rPr>
        <w:t>decrease in capacity for blood cultures</w:t>
      </w:r>
    </w:p>
    <w:p w14:paraId="253E87C3" w14:textId="6AEB11FD" w:rsidR="00C90AC9" w:rsidRDefault="00C90AC9" w:rsidP="00316FAE">
      <w:pPr>
        <w:rPr>
          <w:rFonts w:eastAsia="Calibri"/>
        </w:rPr>
      </w:pPr>
    </w:p>
    <w:p w14:paraId="571E020E" w14:textId="5036226F" w:rsidR="00C90AC9" w:rsidRPr="00B351D2" w:rsidRDefault="00C90AC9" w:rsidP="00316FAE">
      <w:r w:rsidRPr="00133DF3">
        <w:rPr>
          <w:b/>
        </w:rPr>
        <w:t>Situation:</w:t>
      </w:r>
      <w:r>
        <w:rPr>
          <w:b/>
        </w:rPr>
        <w:t xml:space="preserve"> </w:t>
      </w:r>
      <w:r w:rsidR="00B351D2">
        <w:t>The microbiology laboratory’s overall capacity to incubate blood cultures has temporarily decreased by 25%</w:t>
      </w:r>
      <w:r w:rsidR="00B351D2" w:rsidRPr="00B351D2">
        <w:t>.</w:t>
      </w:r>
    </w:p>
    <w:p w14:paraId="7FB3E251" w14:textId="32FE2FD8" w:rsidR="00C90AC9" w:rsidRDefault="00C90AC9" w:rsidP="00316FAE">
      <w:pPr>
        <w:rPr>
          <w:b/>
        </w:rPr>
      </w:pPr>
    </w:p>
    <w:p w14:paraId="5C7E3308" w14:textId="66EA5693" w:rsidR="00C90AC9" w:rsidRDefault="00C90AC9" w:rsidP="00316FAE">
      <w:pPr>
        <w:rPr>
          <w:b/>
        </w:rPr>
      </w:pPr>
      <w:r w:rsidRPr="00133DF3">
        <w:rPr>
          <w:b/>
        </w:rPr>
        <w:t>Background:</w:t>
      </w:r>
      <w:r w:rsidR="00B351D2">
        <w:rPr>
          <w:b/>
        </w:rPr>
        <w:t xml:space="preserve">  </w:t>
      </w:r>
      <w:r w:rsidR="00B351D2">
        <w:t>O</w:t>
      </w:r>
      <w:r w:rsidR="00B351D2" w:rsidRPr="00B351D2">
        <w:t xml:space="preserve">ne of </w:t>
      </w:r>
      <w:r w:rsidR="007E504C">
        <w:t>our</w:t>
      </w:r>
      <w:r w:rsidR="00B351D2" w:rsidRPr="00B351D2">
        <w:t xml:space="preserve"> </w:t>
      </w:r>
      <w:proofErr w:type="gramStart"/>
      <w:r w:rsidR="00B351D2">
        <w:t>4</w:t>
      </w:r>
      <w:proofErr w:type="gramEnd"/>
      <w:r w:rsidR="00B351D2">
        <w:t xml:space="preserve"> </w:t>
      </w:r>
      <w:r w:rsidR="00B351D2" w:rsidRPr="00B351D2">
        <w:t xml:space="preserve">blood culture instruments </w:t>
      </w:r>
      <w:r w:rsidR="00B351D2">
        <w:t>is unexpectedly out of service and awaiting new parts for repair.</w:t>
      </w:r>
      <w:r w:rsidR="00927819">
        <w:t xml:space="preserve">  </w:t>
      </w:r>
      <w:r w:rsidR="005205F7" w:rsidRPr="005205F7">
        <w:t xml:space="preserve">This shortage </w:t>
      </w:r>
      <w:proofErr w:type="gramStart"/>
      <w:r w:rsidR="005205F7" w:rsidRPr="005205F7">
        <w:t>is anticipated</w:t>
      </w:r>
      <w:proofErr w:type="gramEnd"/>
      <w:r w:rsidR="005205F7" w:rsidRPr="005205F7">
        <w:t xml:space="preserve"> to last through early this coming week.</w:t>
      </w:r>
    </w:p>
    <w:p w14:paraId="49216D58" w14:textId="226CB11F" w:rsidR="00C90AC9" w:rsidRDefault="00C90AC9" w:rsidP="00316FAE">
      <w:pPr>
        <w:rPr>
          <w:b/>
        </w:rPr>
      </w:pPr>
    </w:p>
    <w:p w14:paraId="3ED3B82C" w14:textId="7BC6E075" w:rsidR="00C90AC9" w:rsidRPr="00927819" w:rsidRDefault="00C90AC9" w:rsidP="00316FAE">
      <w:r w:rsidRPr="00684686">
        <w:rPr>
          <w:b/>
        </w:rPr>
        <w:t>Ass</w:t>
      </w:r>
      <w:r>
        <w:rPr>
          <w:b/>
        </w:rPr>
        <w:t>essment</w:t>
      </w:r>
      <w:r w:rsidRPr="00133DF3">
        <w:rPr>
          <w:b/>
        </w:rPr>
        <w:t>:</w:t>
      </w:r>
      <w:r w:rsidR="007E504C">
        <w:rPr>
          <w:b/>
        </w:rPr>
        <w:t xml:space="preserve"> </w:t>
      </w:r>
      <w:r w:rsidR="00927819">
        <w:t xml:space="preserve"> </w:t>
      </w:r>
      <w:r w:rsidR="00014ECF">
        <w:t xml:space="preserve">Mitigation measures </w:t>
      </w:r>
      <w:proofErr w:type="gramStart"/>
      <w:r w:rsidR="00014ECF">
        <w:t>must be implemented</w:t>
      </w:r>
      <w:proofErr w:type="gramEnd"/>
      <w:r w:rsidR="00014ECF">
        <w:t xml:space="preserve"> in order to continue receiving new blood cultures. </w:t>
      </w:r>
    </w:p>
    <w:p w14:paraId="2ABD7BF7" w14:textId="42496DB3" w:rsidR="00C90AC9" w:rsidRPr="00927819" w:rsidRDefault="00C90AC9" w:rsidP="00316FAE"/>
    <w:p w14:paraId="7E184EA0" w14:textId="21624A9B" w:rsidR="00014ECF" w:rsidRDefault="00C90AC9" w:rsidP="00316FAE">
      <w:r w:rsidRPr="00E62AA2">
        <w:rPr>
          <w:b/>
        </w:rPr>
        <w:t>Recommendation:</w:t>
      </w:r>
      <w:r w:rsidR="00014ECF">
        <w:rPr>
          <w:b/>
        </w:rPr>
        <w:t xml:space="preserve"> </w:t>
      </w:r>
      <w:r w:rsidR="00014ECF" w:rsidRPr="00014ECF">
        <w:t>Until our</w:t>
      </w:r>
      <w:r w:rsidR="00014ECF">
        <w:rPr>
          <w:b/>
        </w:rPr>
        <w:t xml:space="preserve"> </w:t>
      </w:r>
      <w:r w:rsidR="00014ECF">
        <w:t xml:space="preserve">incubation capacity </w:t>
      </w:r>
      <w:proofErr w:type="gramStart"/>
      <w:r w:rsidR="00014ECF">
        <w:t>is restored</w:t>
      </w:r>
      <w:proofErr w:type="gramEnd"/>
      <w:r w:rsidR="00014ECF">
        <w:t>, the following mitigations measures will be in place:</w:t>
      </w:r>
    </w:p>
    <w:p w14:paraId="18D0FDF5" w14:textId="77777777" w:rsidR="00014ECF" w:rsidRDefault="00014ECF" w:rsidP="00316FAE"/>
    <w:p w14:paraId="545D5CA2" w14:textId="29FCF4A4" w:rsidR="00014ECF" w:rsidRDefault="00014ECF" w:rsidP="00316FAE">
      <w:r>
        <w:t xml:space="preserve">1) Providers must order new blood cultures judiciously. Diagnosing sepsis is critical to patient care, yet clinical need </w:t>
      </w:r>
      <w:proofErr w:type="gramStart"/>
      <w:r>
        <w:t>must be evaluated</w:t>
      </w:r>
      <w:proofErr w:type="gramEnd"/>
      <w:r>
        <w:t xml:space="preserve"> in all patients before ordering blood cultures.  Standing blood culture orders </w:t>
      </w:r>
      <w:proofErr w:type="gramStart"/>
      <w:r>
        <w:t>should be discontinued</w:t>
      </w:r>
      <w:proofErr w:type="gramEnd"/>
      <w:r>
        <w:t>.</w:t>
      </w:r>
    </w:p>
    <w:p w14:paraId="6841F10C" w14:textId="77777777" w:rsidR="00F13A2E" w:rsidRDefault="00F13A2E" w:rsidP="00316FAE"/>
    <w:p w14:paraId="59EFA601" w14:textId="7792881E" w:rsidR="00014ECF" w:rsidRDefault="00014ECF" w:rsidP="00316FAE">
      <w:r>
        <w:t xml:space="preserve">2) Blood cultures </w:t>
      </w:r>
      <w:proofErr w:type="gramStart"/>
      <w:r>
        <w:t>will be finalized</w:t>
      </w:r>
      <w:proofErr w:type="gramEnd"/>
      <w:r>
        <w:t xml:space="preserve"> at 4 days instead of 5 days. Multiple studies have shown that this temporary decreased hold time is unlikely to affect overall patient care because the vast majority of microbial organisms recovered on the 5</w:t>
      </w:r>
      <w:r w:rsidRPr="00014ECF">
        <w:rPr>
          <w:vertAlign w:val="superscript"/>
        </w:rPr>
        <w:t>th</w:t>
      </w:r>
      <w:r>
        <w:t xml:space="preserve"> day of blood culture incubation are contaminants.</w:t>
      </w:r>
    </w:p>
    <w:p w14:paraId="4B7CD318" w14:textId="0EBB24A7" w:rsidR="00F13A2E" w:rsidRDefault="00F13A2E" w:rsidP="00316FAE"/>
    <w:p w14:paraId="260068F9" w14:textId="4A896D18" w:rsidR="00F13A2E" w:rsidRPr="00273652" w:rsidRDefault="00F13A2E" w:rsidP="00F13A2E">
      <w:pPr>
        <w:rPr>
          <w:rFonts w:eastAsia="Calibri"/>
        </w:rPr>
      </w:pPr>
      <w:r w:rsidRPr="00273652">
        <w:rPr>
          <w:rFonts w:eastAsia="Calibri"/>
        </w:rPr>
        <w:t xml:space="preserve">Any questions </w:t>
      </w:r>
      <w:proofErr w:type="gramStart"/>
      <w:r w:rsidRPr="00273652">
        <w:rPr>
          <w:rFonts w:eastAsia="Calibri"/>
        </w:rPr>
        <w:t>can be directed</w:t>
      </w:r>
      <w:proofErr w:type="gramEnd"/>
      <w:r w:rsidRPr="00273652">
        <w:rPr>
          <w:rFonts w:eastAsia="Calibri"/>
        </w:rPr>
        <w:t xml:space="preserve"> to Ella Martin, MD at </w:t>
      </w:r>
      <w:hyperlink r:id="rId6" w:history="1">
        <w:r w:rsidR="00CC462C" w:rsidRPr="00BA406B">
          <w:rPr>
            <w:rStyle w:val="Hyperlink"/>
            <w:rFonts w:eastAsia="Calibri"/>
          </w:rPr>
          <w:t>isabella.w.martin@hitchcock.org</w:t>
        </w:r>
      </w:hyperlink>
      <w:r w:rsidRPr="00273652">
        <w:rPr>
          <w:rFonts w:eastAsia="Calibri"/>
        </w:rPr>
        <w:t>.</w:t>
      </w:r>
    </w:p>
    <w:p w14:paraId="3C79C17B" w14:textId="77777777" w:rsidR="00F13A2E" w:rsidRPr="00014ECF" w:rsidRDefault="00F13A2E" w:rsidP="00316FAE"/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152AFDD9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FB12D" w14:textId="77777777" w:rsidR="00537B31" w:rsidRDefault="00537B31">
      <w:r>
        <w:separator/>
      </w:r>
    </w:p>
  </w:endnote>
  <w:endnote w:type="continuationSeparator" w:id="0">
    <w:p w14:paraId="68E30044" w14:textId="77777777" w:rsidR="00537B31" w:rsidRDefault="0053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CA54D65-82DB-4B8B-92BA-D4F1B926B22C}"/>
    <w:embedBold r:id="rId2" w:fontKey="{12B67860-ECA7-4DF6-BF92-925060923281}"/>
    <w:embedItalic r:id="rId3" w:fontKey="{03F4352E-D1C2-4C4D-A625-90391760C51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28A48" w14:textId="77777777" w:rsidR="00537B31" w:rsidRDefault="00537B31">
      <w:r>
        <w:separator/>
      </w:r>
    </w:p>
  </w:footnote>
  <w:footnote w:type="continuationSeparator" w:id="0">
    <w:p w14:paraId="3E25D991" w14:textId="77777777" w:rsidR="00537B31" w:rsidRDefault="0053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14ECF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205F7"/>
    <w:rsid w:val="00531357"/>
    <w:rsid w:val="00531BF8"/>
    <w:rsid w:val="00537B31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3E20"/>
    <w:rsid w:val="006C4FB0"/>
    <w:rsid w:val="006E1377"/>
    <w:rsid w:val="007065DB"/>
    <w:rsid w:val="00723169"/>
    <w:rsid w:val="00765A72"/>
    <w:rsid w:val="00784879"/>
    <w:rsid w:val="007908A3"/>
    <w:rsid w:val="007A2D15"/>
    <w:rsid w:val="007E504C"/>
    <w:rsid w:val="00865C81"/>
    <w:rsid w:val="0088413E"/>
    <w:rsid w:val="008A45D5"/>
    <w:rsid w:val="008E1882"/>
    <w:rsid w:val="008F546F"/>
    <w:rsid w:val="00903430"/>
    <w:rsid w:val="00921C70"/>
    <w:rsid w:val="00927819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1D2"/>
    <w:rsid w:val="00B35983"/>
    <w:rsid w:val="00B56BE5"/>
    <w:rsid w:val="00B622D0"/>
    <w:rsid w:val="00B62C24"/>
    <w:rsid w:val="00B7412B"/>
    <w:rsid w:val="00C14CF3"/>
    <w:rsid w:val="00C80E87"/>
    <w:rsid w:val="00C83214"/>
    <w:rsid w:val="00C90AC9"/>
    <w:rsid w:val="00CA3D80"/>
    <w:rsid w:val="00CA5218"/>
    <w:rsid w:val="00CB2A4B"/>
    <w:rsid w:val="00CC462C"/>
    <w:rsid w:val="00CD7CA1"/>
    <w:rsid w:val="00D27125"/>
    <w:rsid w:val="00D272D9"/>
    <w:rsid w:val="00D60396"/>
    <w:rsid w:val="00D841F7"/>
    <w:rsid w:val="00DA207C"/>
    <w:rsid w:val="00DA3CC7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13A2E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la.w.martin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2023-07-21T19:14:00Z</dcterms:created>
  <dcterms:modified xsi:type="dcterms:W3CDTF">2023-07-21T19:21:00Z</dcterms:modified>
</cp:coreProperties>
</file>