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A33A" w14:textId="77777777" w:rsidR="003A1BAB" w:rsidRPr="001E1C2D" w:rsidRDefault="003A1BAB" w:rsidP="00316FAE">
      <w:pPr>
        <w:rPr>
          <w:rFonts w:ascii="Arial" w:eastAsia="Calibri" w:hAnsi="Arial" w:cs="Arial"/>
          <w:b/>
        </w:rPr>
      </w:pPr>
    </w:p>
    <w:p w14:paraId="2C9C667C" w14:textId="64B1B7D5" w:rsidR="003A1BAB" w:rsidRDefault="003A1BAB" w:rsidP="00316FAE">
      <w:pPr>
        <w:rPr>
          <w:rFonts w:ascii="Arial" w:eastAsia="Calibri" w:hAnsi="Arial" w:cs="Arial"/>
          <w:b/>
        </w:rPr>
      </w:pPr>
    </w:p>
    <w:p w14:paraId="10E649F6" w14:textId="77777777" w:rsidR="004250CD" w:rsidRPr="001E1C2D" w:rsidRDefault="004250CD" w:rsidP="00316FAE">
      <w:pPr>
        <w:rPr>
          <w:rFonts w:ascii="Arial" w:eastAsia="Calibri" w:hAnsi="Arial" w:cs="Arial"/>
          <w:b/>
        </w:rPr>
      </w:pPr>
    </w:p>
    <w:p w14:paraId="68624AB3" w14:textId="73343F7A" w:rsidR="00442490" w:rsidRPr="009A58A1" w:rsidRDefault="00442490" w:rsidP="00316FAE">
      <w:pPr>
        <w:rPr>
          <w:rFonts w:ascii="Arial" w:eastAsia="Calibri" w:hAnsi="Arial" w:cs="Arial"/>
        </w:rPr>
      </w:pPr>
      <w:bookmarkStart w:id="0" w:name="_GoBack"/>
      <w:r w:rsidRPr="001E1C2D">
        <w:rPr>
          <w:rFonts w:ascii="Arial" w:eastAsia="Calibri" w:hAnsi="Arial" w:cs="Arial"/>
          <w:b/>
        </w:rPr>
        <w:t xml:space="preserve">To: </w:t>
      </w:r>
      <w:r w:rsidR="001E1C2D" w:rsidRPr="009A58A1">
        <w:rPr>
          <w:rFonts w:ascii="Arial" w:eastAsia="Calibri" w:hAnsi="Arial" w:cs="Arial"/>
        </w:rPr>
        <w:t>All DHMC Providers</w:t>
      </w:r>
    </w:p>
    <w:p w14:paraId="2844322E" w14:textId="77777777" w:rsidR="00673F32" w:rsidRPr="001E1C2D" w:rsidRDefault="00673F32" w:rsidP="00316FAE">
      <w:pPr>
        <w:rPr>
          <w:rFonts w:ascii="Arial" w:eastAsia="Calibri" w:hAnsi="Arial" w:cs="Arial"/>
          <w:b/>
        </w:rPr>
      </w:pPr>
    </w:p>
    <w:p w14:paraId="2122DB7D" w14:textId="7B20BADD" w:rsidR="00673F32" w:rsidRPr="001E1C2D" w:rsidRDefault="00442490" w:rsidP="00316FAE">
      <w:pPr>
        <w:rPr>
          <w:rFonts w:ascii="Arial" w:eastAsia="Calibri" w:hAnsi="Arial" w:cs="Arial"/>
          <w:b/>
        </w:rPr>
      </w:pPr>
      <w:r w:rsidRPr="001E1C2D">
        <w:rPr>
          <w:rFonts w:ascii="Arial" w:eastAsia="Calibri" w:hAnsi="Arial" w:cs="Arial"/>
          <w:b/>
        </w:rPr>
        <w:t>From:</w:t>
      </w:r>
      <w:r w:rsidR="001E1C2D">
        <w:rPr>
          <w:rFonts w:ascii="Arial" w:eastAsia="Calibri" w:hAnsi="Arial" w:cs="Arial"/>
          <w:b/>
        </w:rPr>
        <w:t xml:space="preserve"> </w:t>
      </w:r>
      <w:r w:rsidR="009A58A1" w:rsidRPr="009A58A1">
        <w:rPr>
          <w:rFonts w:ascii="Arial" w:eastAsia="Calibri" w:hAnsi="Arial" w:cs="Arial"/>
        </w:rPr>
        <w:t xml:space="preserve">Mark Cervinski, PhD, Director, </w:t>
      </w:r>
      <w:proofErr w:type="gramStart"/>
      <w:r w:rsidR="009A58A1" w:rsidRPr="009A58A1">
        <w:rPr>
          <w:rFonts w:ascii="Arial" w:eastAsia="Calibri" w:hAnsi="Arial" w:cs="Arial"/>
        </w:rPr>
        <w:t>Point</w:t>
      </w:r>
      <w:proofErr w:type="gramEnd"/>
      <w:r w:rsidR="009A58A1" w:rsidRPr="009A58A1">
        <w:rPr>
          <w:rFonts w:ascii="Arial" w:eastAsia="Calibri" w:hAnsi="Arial" w:cs="Arial"/>
        </w:rPr>
        <w:t xml:space="preserve"> of Care Testing</w:t>
      </w:r>
    </w:p>
    <w:p w14:paraId="210F49F7" w14:textId="5B45D5AB" w:rsidR="00442490" w:rsidRPr="001E1C2D" w:rsidRDefault="00442490" w:rsidP="00316FAE">
      <w:pPr>
        <w:rPr>
          <w:rFonts w:ascii="Arial" w:eastAsia="Calibri" w:hAnsi="Arial" w:cs="Arial"/>
        </w:rPr>
      </w:pPr>
      <w:r w:rsidRPr="001E1C2D">
        <w:rPr>
          <w:rFonts w:ascii="Arial" w:eastAsia="Calibri" w:hAnsi="Arial" w:cs="Arial"/>
        </w:rPr>
        <w:t xml:space="preserve"> </w:t>
      </w:r>
      <w:r w:rsidRPr="001E1C2D">
        <w:rPr>
          <w:rFonts w:ascii="Arial" w:eastAsia="Calibri" w:hAnsi="Arial" w:cs="Arial"/>
        </w:rPr>
        <w:tab/>
      </w:r>
    </w:p>
    <w:p w14:paraId="4550FB42" w14:textId="356D15F2" w:rsidR="00673F32" w:rsidRPr="001E1C2D" w:rsidRDefault="00316FAE" w:rsidP="00316FAE">
      <w:pPr>
        <w:rPr>
          <w:rFonts w:ascii="Arial" w:eastAsia="Calibri" w:hAnsi="Arial" w:cs="Arial"/>
          <w:b/>
        </w:rPr>
      </w:pPr>
      <w:r w:rsidRPr="001E1C2D">
        <w:rPr>
          <w:rFonts w:ascii="Arial" w:eastAsia="Calibri" w:hAnsi="Arial" w:cs="Arial"/>
          <w:b/>
        </w:rPr>
        <w:t>Date:</w:t>
      </w:r>
      <w:r w:rsidR="001E1C2D" w:rsidRPr="001E1C2D">
        <w:rPr>
          <w:rFonts w:ascii="Arial" w:eastAsia="Calibri" w:hAnsi="Arial" w:cs="Arial"/>
          <w:b/>
        </w:rPr>
        <w:tab/>
      </w:r>
      <w:r w:rsidR="001E1C2D" w:rsidRPr="009A58A1">
        <w:rPr>
          <w:rFonts w:ascii="Arial" w:eastAsia="Calibri" w:hAnsi="Arial" w:cs="Arial"/>
        </w:rPr>
        <w:t>December 7, 2023</w:t>
      </w:r>
    </w:p>
    <w:p w14:paraId="1B7CDF13" w14:textId="514B0022" w:rsidR="00316FAE" w:rsidRPr="001E1C2D" w:rsidRDefault="00316FAE" w:rsidP="00316FAE">
      <w:pPr>
        <w:rPr>
          <w:rFonts w:ascii="Arial" w:eastAsia="Calibri" w:hAnsi="Arial" w:cs="Arial"/>
        </w:rPr>
      </w:pPr>
      <w:r w:rsidRPr="001E1C2D">
        <w:rPr>
          <w:rFonts w:ascii="Arial" w:eastAsia="Calibri" w:hAnsi="Arial" w:cs="Arial"/>
        </w:rPr>
        <w:t xml:space="preserve"> </w:t>
      </w:r>
    </w:p>
    <w:p w14:paraId="2086AB41" w14:textId="68FEA45E" w:rsidR="00316FAE" w:rsidRPr="001E1C2D" w:rsidRDefault="00CB2A4B" w:rsidP="00316FAE">
      <w:pPr>
        <w:rPr>
          <w:rFonts w:ascii="Arial" w:eastAsia="Calibri" w:hAnsi="Arial" w:cs="Arial"/>
        </w:rPr>
      </w:pPr>
      <w:r w:rsidRPr="001E1C2D">
        <w:rPr>
          <w:rFonts w:ascii="Arial" w:eastAsia="Calibri" w:hAnsi="Arial" w:cs="Arial"/>
          <w:b/>
        </w:rPr>
        <w:t>RE</w:t>
      </w:r>
      <w:r w:rsidR="00316FAE" w:rsidRPr="001E1C2D">
        <w:rPr>
          <w:rFonts w:ascii="Arial" w:eastAsia="Calibri" w:hAnsi="Arial" w:cs="Arial"/>
          <w:b/>
        </w:rPr>
        <w:t>:</w:t>
      </w:r>
      <w:r w:rsidR="00316FAE" w:rsidRPr="001E1C2D">
        <w:rPr>
          <w:rFonts w:ascii="Arial" w:eastAsia="Calibri" w:hAnsi="Arial" w:cs="Arial"/>
        </w:rPr>
        <w:t xml:space="preserve">  </w:t>
      </w:r>
      <w:r w:rsidR="001E1C2D">
        <w:rPr>
          <w:rFonts w:ascii="Arial" w:eastAsia="Calibri" w:hAnsi="Arial" w:cs="Arial"/>
        </w:rPr>
        <w:t xml:space="preserve">SBAR: </w:t>
      </w:r>
      <w:r w:rsidR="00EE5BBC">
        <w:rPr>
          <w:rFonts w:ascii="Arial" w:eastAsia="Calibri" w:hAnsi="Arial" w:cs="Arial"/>
        </w:rPr>
        <w:t>Blood Gas Results Will Not Post Into</w:t>
      </w:r>
      <w:r w:rsidR="001E1C2D">
        <w:rPr>
          <w:rFonts w:ascii="Arial" w:eastAsia="Calibri" w:hAnsi="Arial" w:cs="Arial"/>
        </w:rPr>
        <w:t xml:space="preserve"> eDH Until Tomorrow</w:t>
      </w:r>
    </w:p>
    <w:p w14:paraId="69649DCC" w14:textId="77777777" w:rsidR="00316FAE" w:rsidRPr="001E1C2D" w:rsidRDefault="00316FAE" w:rsidP="00316FAE">
      <w:pPr>
        <w:rPr>
          <w:rFonts w:ascii="Arial" w:eastAsia="Calibri" w:hAnsi="Arial" w:cs="Arial"/>
        </w:rPr>
      </w:pPr>
    </w:p>
    <w:p w14:paraId="1CA95BED" w14:textId="099DA8C8" w:rsidR="00316FAE" w:rsidRDefault="001E1C2D" w:rsidP="00316FAE">
      <w:pPr>
        <w:rPr>
          <w:rFonts w:ascii="Arial" w:eastAsia="Calibri" w:hAnsi="Arial" w:cs="Arial"/>
        </w:rPr>
      </w:pPr>
      <w:r>
        <w:rPr>
          <w:rFonts w:ascii="Arial" w:eastAsia="Calibri" w:hAnsi="Arial" w:cs="Arial"/>
        </w:rPr>
        <w:t>Situation</w:t>
      </w:r>
    </w:p>
    <w:p w14:paraId="14C12701" w14:textId="0037971B" w:rsidR="00316FAE" w:rsidRDefault="001E1C2D" w:rsidP="00316FAE">
      <w:pPr>
        <w:rPr>
          <w:rFonts w:ascii="Arial" w:eastAsia="Calibri" w:hAnsi="Arial" w:cs="Arial"/>
        </w:rPr>
      </w:pPr>
      <w:r>
        <w:rPr>
          <w:rFonts w:ascii="Arial" w:eastAsia="Calibri" w:hAnsi="Arial" w:cs="Arial"/>
        </w:rPr>
        <w:t xml:space="preserve">Blood gas results cannot </w:t>
      </w:r>
      <w:r w:rsidR="00EE5BBC">
        <w:rPr>
          <w:rFonts w:ascii="Arial" w:eastAsia="Calibri" w:hAnsi="Arial" w:cs="Arial"/>
        </w:rPr>
        <w:t xml:space="preserve">post into </w:t>
      </w:r>
      <w:r>
        <w:rPr>
          <w:rFonts w:ascii="Arial" w:eastAsia="Calibri" w:hAnsi="Arial" w:cs="Arial"/>
        </w:rPr>
        <w:t>eDH due to an interface issue. Blood gas results will not be available in eDH until tomorrow morning.</w:t>
      </w:r>
    </w:p>
    <w:p w14:paraId="65BE0794" w14:textId="4635A1BD" w:rsidR="001E1C2D" w:rsidRDefault="001E1C2D" w:rsidP="00316FAE">
      <w:pPr>
        <w:rPr>
          <w:rFonts w:ascii="Arial" w:eastAsia="Calibri" w:hAnsi="Arial" w:cs="Arial"/>
        </w:rPr>
      </w:pPr>
    </w:p>
    <w:p w14:paraId="128ABBDC" w14:textId="3947B12E" w:rsidR="001E1C2D" w:rsidRDefault="001E1C2D" w:rsidP="00316FAE">
      <w:pPr>
        <w:rPr>
          <w:rFonts w:ascii="Arial" w:eastAsia="Calibri" w:hAnsi="Arial" w:cs="Arial"/>
        </w:rPr>
      </w:pPr>
      <w:r>
        <w:rPr>
          <w:rFonts w:ascii="Arial" w:eastAsia="Calibri" w:hAnsi="Arial" w:cs="Arial"/>
        </w:rPr>
        <w:t>Background</w:t>
      </w:r>
    </w:p>
    <w:p w14:paraId="0E64F201" w14:textId="69A7C721" w:rsidR="001E1C2D" w:rsidRDefault="001E1C2D" w:rsidP="00316FAE">
      <w:pPr>
        <w:rPr>
          <w:rFonts w:ascii="Arial" w:eastAsia="Calibri" w:hAnsi="Arial" w:cs="Arial"/>
        </w:rPr>
      </w:pPr>
      <w:r>
        <w:rPr>
          <w:rFonts w:ascii="Arial" w:eastAsia="Calibri" w:hAnsi="Arial" w:cs="Arial"/>
        </w:rPr>
        <w:t xml:space="preserve">The </w:t>
      </w:r>
      <w:proofErr w:type="spellStart"/>
      <w:r>
        <w:rPr>
          <w:rFonts w:ascii="Arial" w:eastAsia="Calibri" w:hAnsi="Arial" w:cs="Arial"/>
        </w:rPr>
        <w:t>RapidCOMM</w:t>
      </w:r>
      <w:proofErr w:type="spellEnd"/>
      <w:r>
        <w:rPr>
          <w:rFonts w:ascii="Arial" w:eastAsia="Calibri" w:hAnsi="Arial" w:cs="Arial"/>
        </w:rPr>
        <w:t xml:space="preserve"> interface that transmits results from the blood gas analyzers to eDH is down. Service is working on the issue.</w:t>
      </w:r>
    </w:p>
    <w:p w14:paraId="38F99F27" w14:textId="5B5B748E" w:rsidR="001E1C2D" w:rsidRDefault="001E1C2D" w:rsidP="00316FAE">
      <w:pPr>
        <w:rPr>
          <w:rFonts w:ascii="Arial" w:eastAsia="Calibri" w:hAnsi="Arial" w:cs="Arial"/>
        </w:rPr>
      </w:pPr>
    </w:p>
    <w:p w14:paraId="5E93602C" w14:textId="648F20B7" w:rsidR="001E1C2D" w:rsidRDefault="001E1C2D" w:rsidP="00316FAE">
      <w:pPr>
        <w:rPr>
          <w:rFonts w:ascii="Arial" w:eastAsia="Calibri" w:hAnsi="Arial" w:cs="Arial"/>
        </w:rPr>
      </w:pPr>
      <w:r>
        <w:rPr>
          <w:rFonts w:ascii="Arial" w:eastAsia="Calibri" w:hAnsi="Arial" w:cs="Arial"/>
        </w:rPr>
        <w:t>Assessment</w:t>
      </w:r>
    </w:p>
    <w:p w14:paraId="61E7039D" w14:textId="5957CDB8" w:rsidR="001E1C2D" w:rsidRDefault="001E1C2D" w:rsidP="00316FAE">
      <w:pPr>
        <w:rPr>
          <w:rFonts w:ascii="Arial" w:eastAsia="Calibri" w:hAnsi="Arial" w:cs="Arial"/>
        </w:rPr>
      </w:pPr>
      <w:r>
        <w:rPr>
          <w:rFonts w:ascii="Arial" w:eastAsia="Calibri" w:hAnsi="Arial" w:cs="Arial"/>
        </w:rPr>
        <w:t>Until the interface is repaired, blood gas results will not enter eDH. Once the interface is repaired, held results are expected to update in eDH.</w:t>
      </w:r>
    </w:p>
    <w:p w14:paraId="187C029C" w14:textId="687CCA53" w:rsidR="001E1C2D" w:rsidRDefault="001E1C2D" w:rsidP="00316FAE">
      <w:pPr>
        <w:rPr>
          <w:rFonts w:ascii="Arial" w:eastAsia="Calibri" w:hAnsi="Arial" w:cs="Arial"/>
        </w:rPr>
      </w:pPr>
    </w:p>
    <w:p w14:paraId="17F43985" w14:textId="1396A510" w:rsidR="002566AD" w:rsidRDefault="001E1C2D" w:rsidP="001E1C2D">
      <w:pPr>
        <w:rPr>
          <w:rFonts w:ascii="Arial" w:eastAsia="Calibri" w:hAnsi="Arial" w:cs="Arial"/>
        </w:rPr>
      </w:pPr>
      <w:r>
        <w:rPr>
          <w:rFonts w:ascii="Arial" w:eastAsia="Calibri" w:hAnsi="Arial" w:cs="Arial"/>
        </w:rPr>
        <w:t>Recommendation</w:t>
      </w:r>
    </w:p>
    <w:p w14:paraId="1547087E" w14:textId="5A48095F" w:rsidR="001E1C2D" w:rsidRPr="001E1C2D" w:rsidRDefault="009A58A1" w:rsidP="001E1C2D">
      <w:pPr>
        <w:rPr>
          <w:rFonts w:ascii="Arial" w:hAnsi="Arial" w:cs="Arial"/>
        </w:rPr>
      </w:pPr>
      <w:r>
        <w:rPr>
          <w:rFonts w:ascii="Arial" w:eastAsia="Calibri" w:hAnsi="Arial" w:cs="Arial"/>
        </w:rPr>
        <w:t xml:space="preserve">Continue normal workflows to send one copy of the printout slip to the lab. Expect delays between blood gas performance and results appearing in eDH. Utilize instrument printouts containing results as needed. </w:t>
      </w:r>
    </w:p>
    <w:p w14:paraId="71F818F5" w14:textId="77777777" w:rsidR="002566AD" w:rsidRPr="001E1C2D" w:rsidRDefault="002566AD" w:rsidP="00F4221E">
      <w:pPr>
        <w:ind w:right="900"/>
        <w:rPr>
          <w:rFonts w:ascii="Arial" w:hAnsi="Arial" w:cs="Arial"/>
        </w:rPr>
      </w:pPr>
    </w:p>
    <w:p w14:paraId="1ABE3D3F" w14:textId="77777777" w:rsidR="001F2B06" w:rsidRPr="001E1C2D" w:rsidRDefault="001F2B06" w:rsidP="003A1BAB">
      <w:pPr>
        <w:ind w:right="900"/>
        <w:rPr>
          <w:rFonts w:ascii="Arial" w:hAnsi="Arial" w:cs="Arial"/>
          <w:b/>
        </w:rPr>
      </w:pPr>
    </w:p>
    <w:p w14:paraId="34994FC8" w14:textId="77777777" w:rsidR="001F2B06" w:rsidRPr="001E1C2D" w:rsidRDefault="001F2B06" w:rsidP="003A1BAB">
      <w:pPr>
        <w:ind w:right="900"/>
        <w:rPr>
          <w:rFonts w:ascii="Arial" w:hAnsi="Arial" w:cs="Arial"/>
          <w:b/>
        </w:rPr>
      </w:pPr>
    </w:p>
    <w:p w14:paraId="3C263793" w14:textId="0F54D675" w:rsidR="008F546F" w:rsidRPr="001E1C2D" w:rsidRDefault="00AD1174" w:rsidP="003A1BAB">
      <w:pPr>
        <w:ind w:right="900"/>
        <w:rPr>
          <w:rFonts w:ascii="Arial" w:hAnsi="Arial" w:cs="Arial"/>
          <w:b/>
        </w:rPr>
      </w:pPr>
      <w:r w:rsidRPr="001E1C2D">
        <w:rPr>
          <w:rFonts w:ascii="Arial" w:hAnsi="Arial" w:cs="Arial"/>
          <w:b/>
        </w:rPr>
        <w:t>F</w:t>
      </w:r>
      <w:r w:rsidR="006C0036" w:rsidRPr="001E1C2D">
        <w:rPr>
          <w:rFonts w:ascii="Arial" w:hAnsi="Arial" w:cs="Arial"/>
          <w:b/>
        </w:rPr>
        <w:t xml:space="preserve">or </w:t>
      </w:r>
      <w:r w:rsidR="00CB2A4B" w:rsidRPr="001E1C2D">
        <w:rPr>
          <w:rFonts w:ascii="Arial" w:hAnsi="Arial" w:cs="Arial"/>
          <w:b/>
        </w:rPr>
        <w:t xml:space="preserve">questions </w:t>
      </w:r>
      <w:r w:rsidR="00C14CF3" w:rsidRPr="001E1C2D">
        <w:rPr>
          <w:rFonts w:ascii="Arial" w:hAnsi="Arial" w:cs="Arial"/>
          <w:b/>
        </w:rPr>
        <w:t xml:space="preserve">or additional </w:t>
      </w:r>
      <w:r w:rsidR="005A1FFE" w:rsidRPr="001E1C2D">
        <w:rPr>
          <w:rFonts w:ascii="Arial" w:hAnsi="Arial" w:cs="Arial"/>
          <w:b/>
        </w:rPr>
        <w:t>information</w:t>
      </w:r>
      <w:r w:rsidRPr="001E1C2D">
        <w:rPr>
          <w:rFonts w:ascii="Arial" w:hAnsi="Arial" w:cs="Arial"/>
          <w:b/>
        </w:rPr>
        <w:t>, please contact</w:t>
      </w:r>
      <w:r w:rsidR="002566AD" w:rsidRPr="001E1C2D">
        <w:rPr>
          <w:rFonts w:ascii="Arial" w:hAnsi="Arial" w:cs="Arial"/>
          <w:b/>
        </w:rPr>
        <w:t>:</w:t>
      </w:r>
    </w:p>
    <w:p w14:paraId="7BAEFE96" w14:textId="04FB4F13" w:rsidR="006C0036" w:rsidRDefault="004F47F5" w:rsidP="003A1BAB">
      <w:pPr>
        <w:ind w:right="900"/>
        <w:rPr>
          <w:rFonts w:ascii="Arial" w:hAnsi="Arial" w:cs="Arial"/>
          <w:sz w:val="22"/>
        </w:rPr>
      </w:pPr>
      <w:hyperlink r:id="rId6" w:history="1">
        <w:r w:rsidR="009A58A1" w:rsidRPr="00482E1C">
          <w:rPr>
            <w:rStyle w:val="Hyperlink"/>
            <w:rFonts w:ascii="Arial" w:hAnsi="Arial" w:cs="Arial"/>
            <w:sz w:val="22"/>
          </w:rPr>
          <w:t>abigail.a.johnston@hitchcock.org</w:t>
        </w:r>
      </w:hyperlink>
    </w:p>
    <w:p w14:paraId="74F0DC88" w14:textId="2764C45E" w:rsidR="009A58A1" w:rsidRDefault="004F47F5" w:rsidP="003A1BAB">
      <w:pPr>
        <w:ind w:right="900"/>
        <w:rPr>
          <w:rFonts w:ascii="Arial" w:hAnsi="Arial" w:cs="Arial"/>
          <w:sz w:val="22"/>
        </w:rPr>
      </w:pPr>
      <w:hyperlink r:id="rId7" w:history="1">
        <w:r w:rsidR="009A58A1" w:rsidRPr="00482E1C">
          <w:rPr>
            <w:rStyle w:val="Hyperlink"/>
            <w:rFonts w:ascii="Arial" w:hAnsi="Arial" w:cs="Arial"/>
            <w:sz w:val="22"/>
          </w:rPr>
          <w:t>mark.a.cervisnki@hitchcock.org</w:t>
        </w:r>
      </w:hyperlink>
    </w:p>
    <w:bookmarkEnd w:id="0"/>
    <w:p w14:paraId="1EB05AD0" w14:textId="6E98A4F7" w:rsidR="00991DEB" w:rsidRPr="001E1C2D" w:rsidRDefault="00991DEB" w:rsidP="003A1BAB">
      <w:pPr>
        <w:ind w:right="900"/>
        <w:rPr>
          <w:rFonts w:ascii="Arial" w:hAnsi="Arial" w:cs="Arial"/>
          <w:sz w:val="22"/>
        </w:rPr>
      </w:pPr>
    </w:p>
    <w:p w14:paraId="12718245" w14:textId="279F4B83" w:rsidR="00991DEB" w:rsidRPr="001E1C2D" w:rsidRDefault="00991DEB" w:rsidP="003A1BAB">
      <w:pPr>
        <w:ind w:right="900"/>
        <w:rPr>
          <w:rFonts w:ascii="Arial" w:hAnsi="Arial" w:cs="Arial"/>
          <w:sz w:val="22"/>
        </w:rPr>
      </w:pPr>
    </w:p>
    <w:p w14:paraId="6CD5FC1B" w14:textId="77777777" w:rsidR="004530EB" w:rsidRPr="001E1C2D" w:rsidRDefault="004530EB" w:rsidP="004530EB">
      <w:pPr>
        <w:spacing w:line="276" w:lineRule="auto"/>
        <w:rPr>
          <w:rFonts w:ascii="Arial" w:hAnsi="Arial" w:cs="Arial"/>
        </w:rPr>
      </w:pPr>
    </w:p>
    <w:p w14:paraId="2520AE25" w14:textId="77777777" w:rsidR="00991DEB" w:rsidRPr="001E1C2D" w:rsidRDefault="00991DEB" w:rsidP="003A1BAB">
      <w:pPr>
        <w:ind w:right="900"/>
        <w:rPr>
          <w:rFonts w:ascii="Arial" w:hAnsi="Arial" w:cs="Arial"/>
          <w:sz w:val="22"/>
        </w:rPr>
      </w:pPr>
    </w:p>
    <w:sectPr w:rsidR="00991DEB" w:rsidRPr="001E1C2D" w:rsidSect="004530EB">
      <w:headerReference w:type="default" r:id="rId8"/>
      <w:footerReference w:type="even" r:id="rId9"/>
      <w:footerReference w:type="default" r:id="rId10"/>
      <w:headerReference w:type="first" r:id="rId11"/>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6EA23" w14:textId="77777777" w:rsidR="004F47F5" w:rsidRDefault="004F47F5">
      <w:r>
        <w:separator/>
      </w:r>
    </w:p>
  </w:endnote>
  <w:endnote w:type="continuationSeparator" w:id="0">
    <w:p w14:paraId="7A3F3316" w14:textId="77777777" w:rsidR="004F47F5" w:rsidRDefault="004F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1" w:fontKey="{ACBB0D56-2C6F-4F32-8D16-D088CB566EB3}"/>
    <w:embedBold r:id="rId2" w:fontKey="{D58BBD1C-4E7B-4E62-9BCB-E8D37F441D77}"/>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F62C6" w14:textId="77777777" w:rsidR="004F47F5" w:rsidRDefault="004F47F5">
      <w:r>
        <w:separator/>
      </w:r>
    </w:p>
  </w:footnote>
  <w:footnote w:type="continuationSeparator" w:id="0">
    <w:p w14:paraId="04F2BF8B" w14:textId="77777777" w:rsidR="004F47F5" w:rsidRDefault="004F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36876"/>
    <w:rsid w:val="00064FDE"/>
    <w:rsid w:val="00084704"/>
    <w:rsid w:val="000873D7"/>
    <w:rsid w:val="00094592"/>
    <w:rsid w:val="000F355B"/>
    <w:rsid w:val="00107DBC"/>
    <w:rsid w:val="0013795B"/>
    <w:rsid w:val="00142BD8"/>
    <w:rsid w:val="001604B6"/>
    <w:rsid w:val="001656A4"/>
    <w:rsid w:val="0019423C"/>
    <w:rsid w:val="001979A1"/>
    <w:rsid w:val="001A7DCC"/>
    <w:rsid w:val="001B562B"/>
    <w:rsid w:val="001B64E6"/>
    <w:rsid w:val="001E1C2D"/>
    <w:rsid w:val="001F2B06"/>
    <w:rsid w:val="002017EA"/>
    <w:rsid w:val="00240055"/>
    <w:rsid w:val="00252539"/>
    <w:rsid w:val="002566AD"/>
    <w:rsid w:val="00294103"/>
    <w:rsid w:val="002A3B3F"/>
    <w:rsid w:val="002E4271"/>
    <w:rsid w:val="00316FAE"/>
    <w:rsid w:val="00330888"/>
    <w:rsid w:val="003A1BAB"/>
    <w:rsid w:val="003C102F"/>
    <w:rsid w:val="003C587E"/>
    <w:rsid w:val="003E573E"/>
    <w:rsid w:val="004250CD"/>
    <w:rsid w:val="00437772"/>
    <w:rsid w:val="00442490"/>
    <w:rsid w:val="004530EB"/>
    <w:rsid w:val="00476A7A"/>
    <w:rsid w:val="004E1A02"/>
    <w:rsid w:val="004E6E0D"/>
    <w:rsid w:val="004F47F5"/>
    <w:rsid w:val="00531357"/>
    <w:rsid w:val="00531BF8"/>
    <w:rsid w:val="00561CF7"/>
    <w:rsid w:val="005A1FFE"/>
    <w:rsid w:val="005A604E"/>
    <w:rsid w:val="005C5C49"/>
    <w:rsid w:val="00616F93"/>
    <w:rsid w:val="006468FD"/>
    <w:rsid w:val="00673F32"/>
    <w:rsid w:val="00683AF9"/>
    <w:rsid w:val="00686D4F"/>
    <w:rsid w:val="006B1DF1"/>
    <w:rsid w:val="006C0036"/>
    <w:rsid w:val="006C4FB0"/>
    <w:rsid w:val="006E1377"/>
    <w:rsid w:val="007065DB"/>
    <w:rsid w:val="00717221"/>
    <w:rsid w:val="00765A72"/>
    <w:rsid w:val="00784879"/>
    <w:rsid w:val="007908A3"/>
    <w:rsid w:val="007A2D15"/>
    <w:rsid w:val="00865C81"/>
    <w:rsid w:val="0088413E"/>
    <w:rsid w:val="008A45D5"/>
    <w:rsid w:val="008E1882"/>
    <w:rsid w:val="008F546F"/>
    <w:rsid w:val="00903430"/>
    <w:rsid w:val="00921C70"/>
    <w:rsid w:val="00946EF2"/>
    <w:rsid w:val="009514BF"/>
    <w:rsid w:val="00973002"/>
    <w:rsid w:val="00973E8C"/>
    <w:rsid w:val="00991DEB"/>
    <w:rsid w:val="009A2EF4"/>
    <w:rsid w:val="009A58A1"/>
    <w:rsid w:val="009E4EB2"/>
    <w:rsid w:val="00A061F5"/>
    <w:rsid w:val="00A21B12"/>
    <w:rsid w:val="00A241C5"/>
    <w:rsid w:val="00A36A94"/>
    <w:rsid w:val="00A462CF"/>
    <w:rsid w:val="00A54067"/>
    <w:rsid w:val="00A71416"/>
    <w:rsid w:val="00AB1F55"/>
    <w:rsid w:val="00AC3E86"/>
    <w:rsid w:val="00AC76FF"/>
    <w:rsid w:val="00AD1174"/>
    <w:rsid w:val="00AD5808"/>
    <w:rsid w:val="00AF750B"/>
    <w:rsid w:val="00B04770"/>
    <w:rsid w:val="00B04F3C"/>
    <w:rsid w:val="00B2181C"/>
    <w:rsid w:val="00B24ABF"/>
    <w:rsid w:val="00B35983"/>
    <w:rsid w:val="00B56BE5"/>
    <w:rsid w:val="00B622D0"/>
    <w:rsid w:val="00B62C24"/>
    <w:rsid w:val="00B7412B"/>
    <w:rsid w:val="00BA7AB4"/>
    <w:rsid w:val="00C14CF3"/>
    <w:rsid w:val="00C80E87"/>
    <w:rsid w:val="00C83214"/>
    <w:rsid w:val="00CA3D80"/>
    <w:rsid w:val="00CA5218"/>
    <w:rsid w:val="00CB2A4B"/>
    <w:rsid w:val="00CD7CA1"/>
    <w:rsid w:val="00D27125"/>
    <w:rsid w:val="00D272D9"/>
    <w:rsid w:val="00D35E7D"/>
    <w:rsid w:val="00D60396"/>
    <w:rsid w:val="00DA207C"/>
    <w:rsid w:val="00DB3AB4"/>
    <w:rsid w:val="00DD5E9D"/>
    <w:rsid w:val="00DE26CE"/>
    <w:rsid w:val="00DF0982"/>
    <w:rsid w:val="00E642EA"/>
    <w:rsid w:val="00E80E49"/>
    <w:rsid w:val="00E81988"/>
    <w:rsid w:val="00E83583"/>
    <w:rsid w:val="00EA7D55"/>
    <w:rsid w:val="00ED379A"/>
    <w:rsid w:val="00ED7287"/>
    <w:rsid w:val="00EE5BBC"/>
    <w:rsid w:val="00EF6FC4"/>
    <w:rsid w:val="00EF72A8"/>
    <w:rsid w:val="00F05A80"/>
    <w:rsid w:val="00F3083B"/>
    <w:rsid w:val="00F4221E"/>
    <w:rsid w:val="00F7358E"/>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ark.a.cervisnki@hitchcock.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igail.a.johnston@hitchcock.org"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162</Words>
  <Characters>927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4</cp:revision>
  <cp:lastPrinted>2021-05-27T16:36:00Z</cp:lastPrinted>
  <dcterms:created xsi:type="dcterms:W3CDTF">2023-12-07T20:31:00Z</dcterms:created>
  <dcterms:modified xsi:type="dcterms:W3CDTF">2023-12-07T21:00:00Z</dcterms:modified>
</cp:coreProperties>
</file>