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68624AB3" w14:textId="5224D8DF" w:rsidR="00442490" w:rsidRPr="00E91780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 xml:space="preserve">To: </w:t>
      </w:r>
      <w:r w:rsidR="00E91780" w:rsidRPr="00E91780">
        <w:rPr>
          <w:rFonts w:ascii="Arial" w:eastAsia="Calibri" w:hAnsi="Arial" w:cs="Arial"/>
          <w:bCs/>
        </w:rPr>
        <w:t>Dartmouth</w:t>
      </w:r>
      <w:r w:rsidR="00E91780">
        <w:rPr>
          <w:rFonts w:ascii="Arial" w:eastAsia="Calibri" w:hAnsi="Arial" w:cs="Arial"/>
          <w:bCs/>
        </w:rPr>
        <w:t xml:space="preserve"> </w:t>
      </w:r>
      <w:r w:rsidR="00E91780" w:rsidRPr="00E91780">
        <w:rPr>
          <w:rFonts w:ascii="Arial" w:eastAsia="Calibri" w:hAnsi="Arial" w:cs="Arial"/>
          <w:bCs/>
        </w:rPr>
        <w:t>Health System Providers</w:t>
      </w:r>
    </w:p>
    <w:p w14:paraId="2844322E" w14:textId="77777777" w:rsidR="00673F32" w:rsidRPr="004D2FA8" w:rsidRDefault="00673F32" w:rsidP="00FD019A">
      <w:pPr>
        <w:rPr>
          <w:rFonts w:ascii="Arial" w:eastAsia="Calibri" w:hAnsi="Arial" w:cs="Arial"/>
          <w:b/>
        </w:rPr>
      </w:pPr>
    </w:p>
    <w:p w14:paraId="2122DB7D" w14:textId="4AC20343" w:rsidR="00673F32" w:rsidRPr="002A7FB5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From:</w:t>
      </w:r>
      <w:r w:rsidR="00E91780">
        <w:rPr>
          <w:rFonts w:ascii="Arial" w:eastAsia="Calibri" w:hAnsi="Arial" w:cs="Arial"/>
          <w:b/>
        </w:rPr>
        <w:t xml:space="preserve"> </w:t>
      </w:r>
      <w:r w:rsidR="00E91780" w:rsidRPr="00E91780">
        <w:rPr>
          <w:rFonts w:ascii="Arial" w:eastAsia="Calibri" w:hAnsi="Arial" w:cs="Arial"/>
          <w:bCs/>
        </w:rPr>
        <w:t xml:space="preserve">K. Aaron Geno, PhD, </w:t>
      </w:r>
      <w:r w:rsidR="00E91780" w:rsidRPr="002A7FB5">
        <w:rPr>
          <w:rFonts w:ascii="Arial" w:eastAsia="Calibri" w:hAnsi="Arial" w:cs="Arial"/>
          <w:bCs/>
        </w:rPr>
        <w:t>DABCC, Assistant Director of Clinical C</w:t>
      </w:r>
      <w:r w:rsidR="000A67B4" w:rsidRPr="002A7FB5">
        <w:rPr>
          <w:rFonts w:ascii="Arial" w:eastAsia="Calibri" w:hAnsi="Arial" w:cs="Arial"/>
          <w:bCs/>
        </w:rPr>
        <w:t>h</w:t>
      </w:r>
      <w:r w:rsidR="00E91780" w:rsidRPr="002A7FB5">
        <w:rPr>
          <w:rFonts w:ascii="Arial" w:eastAsia="Calibri" w:hAnsi="Arial" w:cs="Arial"/>
          <w:bCs/>
        </w:rPr>
        <w:t>emistry</w:t>
      </w:r>
    </w:p>
    <w:p w14:paraId="500859C4" w14:textId="46979729" w:rsidR="000A67B4" w:rsidRPr="002A7FB5" w:rsidRDefault="000A67B4" w:rsidP="00FD019A">
      <w:pPr>
        <w:rPr>
          <w:rFonts w:ascii="Arial" w:eastAsia="Calibri" w:hAnsi="Arial" w:cs="Arial"/>
          <w:bCs/>
        </w:rPr>
      </w:pPr>
      <w:r w:rsidRPr="002A7FB5">
        <w:rPr>
          <w:rFonts w:ascii="Arial" w:eastAsia="Calibri" w:hAnsi="Arial" w:cs="Arial"/>
          <w:bCs/>
        </w:rPr>
        <w:tab/>
        <w:t xml:space="preserve">Abigail Johnston </w:t>
      </w:r>
      <w:r w:rsidRPr="002A7FB5">
        <w:rPr>
          <w:rFonts w:ascii="Arial" w:hAnsi="Arial" w:cs="Arial"/>
        </w:rPr>
        <w:t>MS, MLS (ASCP)</w:t>
      </w:r>
      <w:r w:rsidRPr="002A7FB5">
        <w:rPr>
          <w:rFonts w:ascii="Arial" w:hAnsi="Arial" w:cs="Arial"/>
          <w:vertAlign w:val="superscript"/>
        </w:rPr>
        <w:t>CM</w:t>
      </w:r>
      <w:r w:rsidRPr="002A7FB5">
        <w:rPr>
          <w:rFonts w:ascii="Arial" w:hAnsi="Arial" w:cs="Arial"/>
        </w:rPr>
        <w:t>, Laboratory Medicine Operations Manager</w:t>
      </w:r>
    </w:p>
    <w:p w14:paraId="210F49F7" w14:textId="5B45D5AB" w:rsidR="00442490" w:rsidRPr="004D2FA8" w:rsidRDefault="00442490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21B320F3" w:rsidR="00673F32" w:rsidRPr="00E91780" w:rsidRDefault="00316FAE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Date:</w:t>
      </w:r>
      <w:r w:rsidR="00E91780">
        <w:rPr>
          <w:rFonts w:ascii="Arial" w:eastAsia="Calibri" w:hAnsi="Arial" w:cs="Arial"/>
          <w:b/>
        </w:rPr>
        <w:t xml:space="preserve"> </w:t>
      </w:r>
      <w:r w:rsidR="00E91780">
        <w:rPr>
          <w:rFonts w:ascii="Arial" w:eastAsia="Calibri" w:hAnsi="Arial" w:cs="Arial"/>
          <w:bCs/>
        </w:rPr>
        <w:t>July 12, 2024</w:t>
      </w:r>
    </w:p>
    <w:p w14:paraId="1B7CDF13" w14:textId="514B0022" w:rsidR="00316FAE" w:rsidRPr="004D2FA8" w:rsidRDefault="00316FAE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7EFE2117" w:rsidR="00316FAE" w:rsidRPr="00E91780" w:rsidRDefault="00CB2A4B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E91780">
        <w:rPr>
          <w:rFonts w:ascii="Arial" w:eastAsia="Calibri" w:hAnsi="Arial" w:cs="Arial"/>
        </w:rPr>
        <w:t xml:space="preserve">Tests </w:t>
      </w:r>
      <w:r w:rsidR="00E91780" w:rsidRPr="00E91780">
        <w:rPr>
          <w:rFonts w:ascii="Arial" w:eastAsia="Calibri" w:hAnsi="Arial" w:cs="Arial"/>
        </w:rPr>
        <w:t xml:space="preserve">Down – Cyclosporine A, </w:t>
      </w:r>
      <w:proofErr w:type="spellStart"/>
      <w:r w:rsidR="00E91780" w:rsidRPr="00E91780">
        <w:rPr>
          <w:rFonts w:ascii="Arial" w:eastAsia="Calibri" w:hAnsi="Arial" w:cs="Arial"/>
        </w:rPr>
        <w:t>Everolimus</w:t>
      </w:r>
      <w:proofErr w:type="spellEnd"/>
      <w:r w:rsidR="00E91780" w:rsidRPr="00E91780">
        <w:rPr>
          <w:rFonts w:ascii="Arial" w:eastAsia="Calibri" w:hAnsi="Arial" w:cs="Arial"/>
        </w:rPr>
        <w:t>, Sirolimus</w:t>
      </w:r>
    </w:p>
    <w:p w14:paraId="69649DCC" w14:textId="77777777" w:rsidR="00316FAE" w:rsidRPr="00E91780" w:rsidRDefault="00316FAE" w:rsidP="00FD019A">
      <w:pPr>
        <w:rPr>
          <w:rFonts w:ascii="Arial" w:eastAsia="Calibri" w:hAnsi="Arial" w:cs="Arial"/>
        </w:rPr>
      </w:pPr>
    </w:p>
    <w:p w14:paraId="1CA95BED" w14:textId="1AE33DEB" w:rsidR="00316FAE" w:rsidRPr="00E91780" w:rsidRDefault="00E91780" w:rsidP="00FD019A">
      <w:pPr>
        <w:rPr>
          <w:rFonts w:ascii="Arial" w:eastAsia="Calibri" w:hAnsi="Arial" w:cs="Arial"/>
        </w:rPr>
      </w:pPr>
      <w:r w:rsidRPr="00E91780">
        <w:rPr>
          <w:rFonts w:ascii="Arial" w:eastAsia="Calibri" w:hAnsi="Arial" w:cs="Arial"/>
          <w:b/>
          <w:bCs/>
        </w:rPr>
        <w:t>Situation</w:t>
      </w:r>
    </w:p>
    <w:p w14:paraId="1ACB1B0B" w14:textId="7CD93116" w:rsidR="00E91780" w:rsidRPr="00E91780" w:rsidRDefault="00E91780" w:rsidP="00FD019A">
      <w:pPr>
        <w:rPr>
          <w:rFonts w:ascii="Arial" w:eastAsia="Calibri" w:hAnsi="Arial" w:cs="Arial"/>
        </w:rPr>
      </w:pPr>
    </w:p>
    <w:p w14:paraId="14C12701" w14:textId="56D2AFF4" w:rsidR="00316FAE" w:rsidRPr="00E91780" w:rsidRDefault="00E91780" w:rsidP="00FD019A">
      <w:pPr>
        <w:rPr>
          <w:rFonts w:ascii="Arial" w:eastAsia="Calibri" w:hAnsi="Arial" w:cs="Arial"/>
        </w:rPr>
      </w:pPr>
      <w:r w:rsidRPr="00E91780">
        <w:rPr>
          <w:rFonts w:ascii="Arial" w:eastAsia="Calibri" w:hAnsi="Arial" w:cs="Arial"/>
        </w:rPr>
        <w:t xml:space="preserve">The mass spectrometer that performs cyclosporine A, </w:t>
      </w:r>
      <w:proofErr w:type="spellStart"/>
      <w:r w:rsidRPr="00E91780">
        <w:rPr>
          <w:rFonts w:ascii="Arial" w:eastAsia="Calibri" w:hAnsi="Arial" w:cs="Arial"/>
        </w:rPr>
        <w:t>everolimus</w:t>
      </w:r>
      <w:proofErr w:type="spellEnd"/>
      <w:r w:rsidRPr="00E91780">
        <w:rPr>
          <w:rFonts w:ascii="Arial" w:eastAsia="Calibri" w:hAnsi="Arial" w:cs="Arial"/>
        </w:rPr>
        <w:t>, and sirolimus testing is out of service until it can be repaired next week.</w:t>
      </w:r>
      <w:r w:rsidR="00491E0A">
        <w:rPr>
          <w:rFonts w:ascii="Arial" w:eastAsia="Calibri" w:hAnsi="Arial" w:cs="Arial"/>
        </w:rPr>
        <w:t xml:space="preserve"> </w:t>
      </w:r>
      <w:r w:rsidR="00491E0A" w:rsidRPr="00491E0A">
        <w:rPr>
          <w:rFonts w:ascii="Arial" w:eastAsia="Calibri" w:hAnsi="Arial" w:cs="Arial"/>
          <w:b/>
          <w:bCs/>
        </w:rPr>
        <w:t>Tacrolimus testing is not affected.</w:t>
      </w:r>
    </w:p>
    <w:p w14:paraId="1CCBCDA8" w14:textId="519D6CD6" w:rsidR="00E91780" w:rsidRPr="00E91780" w:rsidRDefault="00E91780" w:rsidP="00FD019A">
      <w:pPr>
        <w:rPr>
          <w:rFonts w:ascii="Arial" w:eastAsia="Calibri" w:hAnsi="Arial" w:cs="Arial"/>
        </w:rPr>
      </w:pPr>
    </w:p>
    <w:p w14:paraId="1F654089" w14:textId="42F5BCFF" w:rsidR="00E91780" w:rsidRPr="00E91780" w:rsidRDefault="00E91780" w:rsidP="00FD019A">
      <w:pPr>
        <w:rPr>
          <w:rFonts w:ascii="Arial" w:eastAsia="Calibri" w:hAnsi="Arial" w:cs="Arial"/>
          <w:b/>
          <w:bCs/>
        </w:rPr>
      </w:pPr>
      <w:r w:rsidRPr="00E91780">
        <w:rPr>
          <w:rFonts w:ascii="Arial" w:eastAsia="Calibri" w:hAnsi="Arial" w:cs="Arial"/>
          <w:b/>
          <w:bCs/>
        </w:rPr>
        <w:t>Background</w:t>
      </w:r>
    </w:p>
    <w:p w14:paraId="00D4F2D3" w14:textId="42C486D1" w:rsidR="006C0036" w:rsidRPr="00E91780" w:rsidRDefault="006C0036" w:rsidP="00FD019A">
      <w:pPr>
        <w:rPr>
          <w:rFonts w:ascii="Arial" w:hAnsi="Arial" w:cs="Arial"/>
        </w:rPr>
      </w:pPr>
    </w:p>
    <w:p w14:paraId="0874E3BC" w14:textId="60E79D35" w:rsidR="00E91780" w:rsidRPr="00E91780" w:rsidRDefault="00E91780" w:rsidP="00FD019A">
      <w:pPr>
        <w:rPr>
          <w:rFonts w:ascii="Arial" w:hAnsi="Arial" w:cs="Arial"/>
        </w:rPr>
      </w:pPr>
      <w:r w:rsidRPr="00E91780">
        <w:rPr>
          <w:rFonts w:ascii="Arial" w:hAnsi="Arial" w:cs="Arial"/>
        </w:rPr>
        <w:t xml:space="preserve">At the end of </w:t>
      </w:r>
      <w:r w:rsidR="00FD019A">
        <w:rPr>
          <w:rFonts w:ascii="Arial" w:hAnsi="Arial" w:cs="Arial"/>
        </w:rPr>
        <w:t xml:space="preserve">testing on </w:t>
      </w:r>
      <w:r w:rsidRPr="00E91780">
        <w:rPr>
          <w:rFonts w:ascii="Arial" w:hAnsi="Arial" w:cs="Arial"/>
        </w:rPr>
        <w:t xml:space="preserve">July 11, the instrument experienced a mechanical failure. </w:t>
      </w:r>
      <w:r w:rsidR="00FD019A">
        <w:rPr>
          <w:rFonts w:ascii="Arial" w:hAnsi="Arial" w:cs="Arial"/>
        </w:rPr>
        <w:t>T</w:t>
      </w:r>
      <w:r w:rsidRPr="00E91780">
        <w:rPr>
          <w:rFonts w:ascii="Arial" w:hAnsi="Arial" w:cs="Arial"/>
        </w:rPr>
        <w:t xml:space="preserve">roubleshooting by technical staff in conjunction with the vendor determined this was not reparable </w:t>
      </w:r>
      <w:r w:rsidR="000A67B4">
        <w:rPr>
          <w:rFonts w:ascii="Arial" w:hAnsi="Arial" w:cs="Arial"/>
        </w:rPr>
        <w:t>without shipping parts</w:t>
      </w:r>
      <w:r w:rsidR="002A7FB5" w:rsidRPr="002A7FB5">
        <w:rPr>
          <w:rFonts w:ascii="Arial" w:hAnsi="Arial" w:cs="Arial"/>
        </w:rPr>
        <w:t xml:space="preserve"> </w:t>
      </w:r>
      <w:r w:rsidR="002A7FB5">
        <w:rPr>
          <w:rFonts w:ascii="Arial" w:hAnsi="Arial" w:cs="Arial"/>
        </w:rPr>
        <w:t>in</w:t>
      </w:r>
      <w:r w:rsidRPr="00E91780">
        <w:rPr>
          <w:rFonts w:ascii="Arial" w:hAnsi="Arial" w:cs="Arial"/>
        </w:rPr>
        <w:t xml:space="preserve">. </w:t>
      </w:r>
    </w:p>
    <w:p w14:paraId="7D45730E" w14:textId="6C5BD5F2" w:rsidR="00E91780" w:rsidRPr="00E91780" w:rsidRDefault="00E91780" w:rsidP="00FD019A">
      <w:pPr>
        <w:rPr>
          <w:rFonts w:ascii="Arial" w:hAnsi="Arial" w:cs="Arial"/>
        </w:rPr>
      </w:pPr>
    </w:p>
    <w:p w14:paraId="1A2B9A7B" w14:textId="6775EBBE" w:rsidR="00E91780" w:rsidRPr="00E91780" w:rsidRDefault="00E91780" w:rsidP="00FD019A">
      <w:pPr>
        <w:rPr>
          <w:rFonts w:ascii="Arial" w:hAnsi="Arial" w:cs="Arial"/>
          <w:b/>
          <w:bCs/>
        </w:rPr>
      </w:pPr>
      <w:r w:rsidRPr="00E91780">
        <w:rPr>
          <w:rFonts w:ascii="Arial" w:hAnsi="Arial" w:cs="Arial"/>
          <w:b/>
          <w:bCs/>
        </w:rPr>
        <w:t>Assessment</w:t>
      </w:r>
    </w:p>
    <w:p w14:paraId="013DFC06" w14:textId="77777777" w:rsidR="00E91780" w:rsidRPr="00E91780" w:rsidRDefault="00E91780" w:rsidP="00FD019A">
      <w:pPr>
        <w:rPr>
          <w:rFonts w:ascii="Arial" w:hAnsi="Arial" w:cs="Arial"/>
        </w:rPr>
      </w:pPr>
    </w:p>
    <w:p w14:paraId="44970212" w14:textId="32646550" w:rsidR="00FD019A" w:rsidRPr="00E91780" w:rsidRDefault="00E91780" w:rsidP="00FD019A">
      <w:pPr>
        <w:rPr>
          <w:rFonts w:ascii="Arial" w:hAnsi="Arial" w:cs="Arial"/>
        </w:rPr>
      </w:pPr>
      <w:r w:rsidRPr="00E91780">
        <w:rPr>
          <w:rFonts w:ascii="Arial" w:hAnsi="Arial" w:cs="Arial"/>
        </w:rPr>
        <w:t xml:space="preserve">Testing for cyclosporine A, </w:t>
      </w:r>
      <w:proofErr w:type="spellStart"/>
      <w:r w:rsidRPr="00E91780">
        <w:rPr>
          <w:rFonts w:ascii="Arial" w:hAnsi="Arial" w:cs="Arial"/>
        </w:rPr>
        <w:t>everolimus</w:t>
      </w:r>
      <w:proofErr w:type="spellEnd"/>
      <w:r w:rsidRPr="00E91780">
        <w:rPr>
          <w:rFonts w:ascii="Arial" w:hAnsi="Arial" w:cs="Arial"/>
        </w:rPr>
        <w:t>, and sirolimus on all pending specimens and new specimens will be sent to Mayo Clinic Labs for testing</w:t>
      </w:r>
      <w:r w:rsidR="00FD019A">
        <w:rPr>
          <w:rFonts w:ascii="Arial" w:hAnsi="Arial" w:cs="Arial"/>
        </w:rPr>
        <w:t xml:space="preserve"> until our instrument is repaired</w:t>
      </w:r>
      <w:r w:rsidRPr="00E91780">
        <w:rPr>
          <w:rFonts w:ascii="Arial" w:hAnsi="Arial" w:cs="Arial"/>
        </w:rPr>
        <w:t>.</w:t>
      </w:r>
      <w:r w:rsidR="00FD019A">
        <w:rPr>
          <w:rFonts w:ascii="Arial" w:hAnsi="Arial" w:cs="Arial"/>
        </w:rPr>
        <w:t xml:space="preserve"> </w:t>
      </w:r>
      <w:r w:rsidR="00FD019A" w:rsidRPr="00E91780">
        <w:rPr>
          <w:rFonts w:ascii="Arial" w:hAnsi="Arial" w:cs="Arial"/>
        </w:rPr>
        <w:t>Parts have been ordered, and service is expected early next week.</w:t>
      </w:r>
      <w:r w:rsidR="00CC041C">
        <w:rPr>
          <w:rFonts w:ascii="Arial" w:hAnsi="Arial" w:cs="Arial"/>
        </w:rPr>
        <w:t xml:space="preserve"> </w:t>
      </w:r>
      <w:r w:rsidR="00491E0A">
        <w:rPr>
          <w:rFonts w:ascii="Arial" w:hAnsi="Arial" w:cs="Arial"/>
        </w:rPr>
        <w:t>Tacrolimus testing is performed by immunoassay and is not affected.</w:t>
      </w:r>
    </w:p>
    <w:p w14:paraId="63BDA883" w14:textId="70374CF8" w:rsidR="00FD019A" w:rsidRDefault="00FD019A" w:rsidP="00FD019A">
      <w:pPr>
        <w:rPr>
          <w:rFonts w:ascii="Arial" w:hAnsi="Arial" w:cs="Arial"/>
        </w:rPr>
      </w:pPr>
    </w:p>
    <w:p w14:paraId="76044A2E" w14:textId="24557E28" w:rsidR="00FD019A" w:rsidRP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Recommendation</w:t>
      </w:r>
    </w:p>
    <w:p w14:paraId="70B1C033" w14:textId="0BF581C7" w:rsidR="00FD019A" w:rsidRDefault="00FD019A" w:rsidP="00FD019A">
      <w:pPr>
        <w:rPr>
          <w:rFonts w:ascii="Arial" w:hAnsi="Arial" w:cs="Arial"/>
        </w:rPr>
      </w:pPr>
    </w:p>
    <w:p w14:paraId="64806A8F" w14:textId="1F723C2D" w:rsid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</w:rPr>
        <w:t>Providers should expect longer turnaround times than usual</w:t>
      </w:r>
      <w:r w:rsidR="002A7FB5">
        <w:rPr>
          <w:rFonts w:ascii="Arial" w:hAnsi="Arial" w:cs="Arial"/>
        </w:rPr>
        <w:t xml:space="preserve"> (~48-72 h)</w:t>
      </w:r>
      <w:r w:rsidR="00491E0A">
        <w:rPr>
          <w:rFonts w:ascii="Arial" w:hAnsi="Arial" w:cs="Arial"/>
        </w:rPr>
        <w:t xml:space="preserve"> for cyclosporine A, </w:t>
      </w:r>
      <w:proofErr w:type="spellStart"/>
      <w:r w:rsidR="00491E0A">
        <w:rPr>
          <w:rFonts w:ascii="Arial" w:hAnsi="Arial" w:cs="Arial"/>
        </w:rPr>
        <w:t>everolimus</w:t>
      </w:r>
      <w:proofErr w:type="spellEnd"/>
      <w:r w:rsidR="00491E0A">
        <w:rPr>
          <w:rFonts w:ascii="Arial" w:hAnsi="Arial" w:cs="Arial"/>
        </w:rPr>
        <w:t>, and sirolimus</w:t>
      </w:r>
      <w:r>
        <w:rPr>
          <w:rFonts w:ascii="Arial" w:hAnsi="Arial" w:cs="Arial"/>
        </w:rPr>
        <w:t>, especially for samples not received in the laboratory in time to be shipped today (~3:30 PM).</w:t>
      </w:r>
    </w:p>
    <w:p w14:paraId="74FA722A" w14:textId="77777777" w:rsidR="00FD019A" w:rsidRDefault="00FD019A" w:rsidP="00FD019A">
      <w:pPr>
        <w:rPr>
          <w:rFonts w:ascii="Arial" w:hAnsi="Arial" w:cs="Arial"/>
        </w:rPr>
      </w:pPr>
    </w:p>
    <w:p w14:paraId="73B9AA91" w14:textId="659E90A6" w:rsidR="002566AD" w:rsidRPr="004D2FA8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Results from Mayo Clinic Labs will be resulted as “See comment,” and results will be scanned into the chart and available under the “Media” tab within eDH. </w:t>
      </w:r>
    </w:p>
    <w:p w14:paraId="34994FC8" w14:textId="77777777" w:rsidR="001F2B06" w:rsidRPr="004D2FA8" w:rsidRDefault="001F2B06" w:rsidP="00FD019A">
      <w:pPr>
        <w:rPr>
          <w:rFonts w:ascii="Arial" w:hAnsi="Arial" w:cs="Arial"/>
          <w:b/>
        </w:rPr>
      </w:pPr>
    </w:p>
    <w:p w14:paraId="3C263793" w14:textId="7465E201" w:rsidR="008F546F" w:rsidRDefault="00AD1174" w:rsidP="00FD019A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039C25E5" w14:textId="0C17F6C3" w:rsidR="00FD019A" w:rsidRDefault="006A048A" w:rsidP="00FD019A">
      <w:pPr>
        <w:rPr>
          <w:rFonts w:ascii="Arial" w:hAnsi="Arial" w:cs="Arial"/>
          <w:bCs/>
        </w:rPr>
      </w:pPr>
      <w:hyperlink r:id="rId6" w:history="1">
        <w:r w:rsidR="00FD019A" w:rsidRPr="00331EEB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FD019A">
        <w:rPr>
          <w:rFonts w:ascii="Arial" w:hAnsi="Arial" w:cs="Arial"/>
          <w:bCs/>
        </w:rPr>
        <w:t xml:space="preserve"> or the chemistry director on call at pager 8139.</w:t>
      </w:r>
    </w:p>
    <w:p w14:paraId="5852A785" w14:textId="0E623D6E" w:rsidR="00FD019A" w:rsidRDefault="00FD019A" w:rsidP="00FD019A">
      <w:pPr>
        <w:rPr>
          <w:rFonts w:ascii="Arial" w:hAnsi="Arial" w:cs="Arial"/>
          <w:sz w:val="22"/>
        </w:rPr>
      </w:pPr>
    </w:p>
    <w:p w14:paraId="69DB6D57" w14:textId="21FE8E48" w:rsidR="00FD019A" w:rsidRDefault="00FD019A" w:rsidP="00FD019A">
      <w:pPr>
        <w:rPr>
          <w:rFonts w:ascii="Arial" w:hAnsi="Arial" w:cs="Arial"/>
          <w:sz w:val="22"/>
        </w:rPr>
      </w:pPr>
    </w:p>
    <w:p w14:paraId="3DA5144F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1EB05AD0" w14:textId="6E98A4F7" w:rsidR="00991DEB" w:rsidRPr="004D2FA8" w:rsidRDefault="00991DEB" w:rsidP="00FD019A">
      <w:pPr>
        <w:rPr>
          <w:rFonts w:ascii="Arial" w:hAnsi="Arial" w:cs="Arial"/>
          <w:sz w:val="22"/>
        </w:rPr>
      </w:pPr>
    </w:p>
    <w:p w14:paraId="70FD9BE7" w14:textId="4C52D6A4" w:rsidR="00991DEB" w:rsidRPr="004D2FA8" w:rsidRDefault="00991DEB" w:rsidP="00FD019A">
      <w:pPr>
        <w:rPr>
          <w:rFonts w:ascii="Arial" w:hAnsi="Arial" w:cs="Arial"/>
          <w:sz w:val="22"/>
        </w:rPr>
      </w:pPr>
    </w:p>
    <w:p w14:paraId="210136CF" w14:textId="3E7BD906" w:rsidR="00991DEB" w:rsidRDefault="00991DEB" w:rsidP="00FD019A">
      <w:pPr>
        <w:rPr>
          <w:rFonts w:ascii="Arial" w:hAnsi="Arial" w:cs="Arial"/>
          <w:sz w:val="22"/>
        </w:rPr>
      </w:pPr>
    </w:p>
    <w:p w14:paraId="30419745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2789E485" w14:textId="2710BFAB" w:rsidR="004530EB" w:rsidRDefault="004530EB" w:rsidP="00FD019A">
      <w:pPr>
        <w:rPr>
          <w:rFonts w:ascii="Arial" w:hAnsi="Arial" w:cs="Arial"/>
          <w:sz w:val="22"/>
        </w:rPr>
      </w:pPr>
    </w:p>
    <w:p w14:paraId="2520AE25" w14:textId="77777777" w:rsidR="00991DEB" w:rsidRPr="004D2FA8" w:rsidRDefault="00991DEB" w:rsidP="00FD019A">
      <w:pPr>
        <w:rPr>
          <w:rFonts w:ascii="Arial" w:hAnsi="Arial" w:cs="Arial"/>
          <w:sz w:val="22"/>
        </w:rPr>
      </w:pPr>
    </w:p>
    <w:sectPr w:rsidR="00991DEB" w:rsidRPr="004D2FA8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4021" w14:textId="77777777" w:rsidR="00B35983" w:rsidRDefault="00B35983">
      <w:r>
        <w:separator/>
      </w:r>
    </w:p>
  </w:endnote>
  <w:endnote w:type="continuationSeparator" w:id="0">
    <w:p w14:paraId="6C1CCB8B" w14:textId="77777777" w:rsidR="00B35983" w:rsidRDefault="00B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D24BC09-A5EC-4FC6-965E-BCA98EAE5AA1}"/>
    <w:embedBold r:id="rId2" w:fontKey="{235051A4-954B-417B-B934-2AADE53FCA7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FDB5" w14:textId="77777777" w:rsidR="00B35983" w:rsidRDefault="00B35983">
      <w:r>
        <w:separator/>
      </w:r>
    </w:p>
  </w:footnote>
  <w:footnote w:type="continuationSeparator" w:id="0">
    <w:p w14:paraId="75C0F852" w14:textId="77777777" w:rsidR="00B35983" w:rsidRDefault="00B3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A67B4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02291"/>
    <w:rsid w:val="00240055"/>
    <w:rsid w:val="00252539"/>
    <w:rsid w:val="002566AD"/>
    <w:rsid w:val="002A3B3F"/>
    <w:rsid w:val="002A7FB5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91E0A"/>
    <w:rsid w:val="004D2FA8"/>
    <w:rsid w:val="004E1A02"/>
    <w:rsid w:val="00531357"/>
    <w:rsid w:val="00531BF8"/>
    <w:rsid w:val="00561CF7"/>
    <w:rsid w:val="005A1FFE"/>
    <w:rsid w:val="005A604E"/>
    <w:rsid w:val="005C5C49"/>
    <w:rsid w:val="005F5D81"/>
    <w:rsid w:val="00616F93"/>
    <w:rsid w:val="006468FD"/>
    <w:rsid w:val="00673F32"/>
    <w:rsid w:val="00683AF9"/>
    <w:rsid w:val="00686D4F"/>
    <w:rsid w:val="006A048A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9247B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C041C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91780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D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2024-07-12T17:43:00Z</dcterms:created>
  <dcterms:modified xsi:type="dcterms:W3CDTF">2024-07-12T17:44:00Z</dcterms:modified>
</cp:coreProperties>
</file>