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78F711BD" w:rsidR="00B71043" w:rsidRDefault="00F70B31" w:rsidP="004D6A10">
      <w:pPr>
        <w:tabs>
          <w:tab w:val="left" w:pos="90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4D6A10">
        <w:rPr>
          <w:rFonts w:ascii="Arial" w:hAnsi="Arial" w:cs="Arial"/>
          <w:b/>
          <w:bCs/>
        </w:rPr>
        <w:tab/>
        <w:t xml:space="preserve"> </w:t>
      </w:r>
      <w:r w:rsidR="00307584" w:rsidRPr="00AB2A91">
        <w:rPr>
          <w:rFonts w:ascii="Arial" w:hAnsi="Arial" w:cs="Arial"/>
        </w:rPr>
        <w:t>Dartmouth Health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05DA3D1C" w14:textId="7CB48B5F" w:rsidR="00307584" w:rsidRDefault="00F70B31" w:rsidP="00307584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307584">
        <w:rPr>
          <w:rFonts w:ascii="Arial" w:hAnsi="Arial" w:cs="Arial"/>
          <w:b/>
          <w:bCs/>
        </w:rPr>
        <w:t xml:space="preserve"> </w:t>
      </w:r>
      <w:r w:rsidR="00307584" w:rsidRPr="00307584">
        <w:rPr>
          <w:rFonts w:ascii="Arial" w:hAnsi="Arial" w:cs="Arial"/>
        </w:rPr>
        <w:t>Lynn A. Brunelle</w:t>
      </w:r>
      <w:r w:rsidR="00307584" w:rsidRPr="00AB2A91">
        <w:rPr>
          <w:rFonts w:ascii="Arial" w:hAnsi="Arial" w:cs="Arial"/>
        </w:rPr>
        <w:t>, PhD, DABCC</w:t>
      </w:r>
      <w:r w:rsidR="00307584">
        <w:rPr>
          <w:rFonts w:ascii="Arial" w:hAnsi="Arial" w:cs="Arial"/>
        </w:rPr>
        <w:t>, Assistant Director of Clinical Chemistry</w:t>
      </w:r>
    </w:p>
    <w:p w14:paraId="20671C49" w14:textId="3553B319" w:rsidR="00307584" w:rsidRPr="00AB2A91" w:rsidRDefault="00307584" w:rsidP="0030758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Sarah E. Labore, MLS 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Chemistry and Night Shift Supervisor</w:t>
      </w:r>
    </w:p>
    <w:p w14:paraId="24338CD1" w14:textId="2FC8CE37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 </w:t>
      </w:r>
    </w:p>
    <w:p w14:paraId="0E33DFBC" w14:textId="2ADED63B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307584">
        <w:rPr>
          <w:rFonts w:ascii="Arial" w:hAnsi="Arial" w:cs="Arial"/>
          <w:b/>
          <w:bCs/>
        </w:rPr>
        <w:tab/>
        <w:t xml:space="preserve">   </w:t>
      </w:r>
      <w:r w:rsidR="00307584" w:rsidRPr="00307584">
        <w:rPr>
          <w:rFonts w:ascii="Arial" w:hAnsi="Arial" w:cs="Arial"/>
        </w:rPr>
        <w:t>January 28, 2025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257F2E8B" w:rsidR="00F70B31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        </w:t>
      </w:r>
      <w:r w:rsidR="00307584" w:rsidRPr="00307584">
        <w:rPr>
          <w:rFonts w:ascii="Arial" w:hAnsi="Arial" w:cs="Arial"/>
        </w:rPr>
        <w:t>Test Down - Osmolality</w:t>
      </w:r>
      <w:r w:rsidRPr="00307584">
        <w:rPr>
          <w:rFonts w:ascii="Arial" w:hAnsi="Arial" w:cs="Arial"/>
        </w:rPr>
        <w:t xml:space="preserve">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7E71DE88" w14:textId="77777777" w:rsidR="00307584" w:rsidRPr="00AB2A91" w:rsidRDefault="00307584" w:rsidP="00307584">
      <w:pPr>
        <w:rPr>
          <w:rFonts w:ascii="Arial" w:hAnsi="Arial" w:cs="Arial"/>
        </w:rPr>
      </w:pPr>
      <w:r w:rsidRPr="00AB2A91">
        <w:rPr>
          <w:rFonts w:ascii="Arial" w:hAnsi="Arial" w:cs="Arial"/>
          <w:b/>
          <w:bCs/>
        </w:rPr>
        <w:t>Situation</w:t>
      </w:r>
    </w:p>
    <w:p w14:paraId="7172F1BA" w14:textId="77777777" w:rsidR="00307584" w:rsidRDefault="00307584" w:rsidP="00307584">
      <w:pPr>
        <w:rPr>
          <w:rFonts w:ascii="Arial" w:hAnsi="Arial" w:cs="Arial"/>
        </w:rPr>
      </w:pPr>
    </w:p>
    <w:p w14:paraId="61B0632E" w14:textId="678FF6AE" w:rsidR="00307584" w:rsidRPr="00AB2A91" w:rsidRDefault="00307584" w:rsidP="003075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instrument that performs osmolality testing is currently down.  </w:t>
      </w:r>
      <w:r w:rsidRPr="00AB2A9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 a result, DHMC is unable to perform </w:t>
      </w:r>
      <w:r w:rsidR="009F271B">
        <w:rPr>
          <w:rFonts w:ascii="Arial" w:hAnsi="Arial" w:cs="Arial"/>
        </w:rPr>
        <w:t>plasma,</w:t>
      </w:r>
      <w:r>
        <w:rPr>
          <w:rFonts w:ascii="Arial" w:hAnsi="Arial" w:cs="Arial"/>
        </w:rPr>
        <w:t xml:space="preserve"> urine </w:t>
      </w:r>
      <w:r w:rsidR="00CA7932">
        <w:rPr>
          <w:rFonts w:ascii="Arial" w:hAnsi="Arial" w:cs="Arial"/>
        </w:rPr>
        <w:t>or</w:t>
      </w:r>
      <w:r w:rsidR="009F271B">
        <w:rPr>
          <w:rFonts w:ascii="Arial" w:hAnsi="Arial" w:cs="Arial"/>
        </w:rPr>
        <w:t xml:space="preserve"> stool </w:t>
      </w:r>
      <w:r>
        <w:rPr>
          <w:rFonts w:ascii="Arial" w:hAnsi="Arial" w:cs="Arial"/>
        </w:rPr>
        <w:t>osmolality testing at this time</w:t>
      </w:r>
      <w:r w:rsidRPr="00AB2A91">
        <w:rPr>
          <w:rFonts w:ascii="Arial" w:hAnsi="Arial" w:cs="Arial"/>
        </w:rPr>
        <w:t>.</w:t>
      </w:r>
    </w:p>
    <w:p w14:paraId="46D9CA3B" w14:textId="77777777" w:rsidR="00307584" w:rsidRDefault="00307584" w:rsidP="00307584">
      <w:pPr>
        <w:rPr>
          <w:rFonts w:ascii="Arial" w:hAnsi="Arial" w:cs="Arial"/>
          <w:b/>
          <w:bCs/>
        </w:rPr>
      </w:pPr>
    </w:p>
    <w:p w14:paraId="2C301034" w14:textId="77777777" w:rsidR="00307584" w:rsidRDefault="00307584" w:rsidP="00307584">
      <w:pPr>
        <w:rPr>
          <w:rFonts w:ascii="Arial" w:hAnsi="Arial" w:cs="Arial"/>
          <w:b/>
          <w:bCs/>
        </w:rPr>
      </w:pPr>
      <w:r w:rsidRPr="00AB2A91">
        <w:rPr>
          <w:rFonts w:ascii="Arial" w:hAnsi="Arial" w:cs="Arial"/>
          <w:b/>
          <w:bCs/>
        </w:rPr>
        <w:t>Background</w:t>
      </w:r>
    </w:p>
    <w:p w14:paraId="4AEA5B67" w14:textId="77777777" w:rsidR="00307584" w:rsidRPr="00AB2A91" w:rsidRDefault="00307584" w:rsidP="00307584">
      <w:pPr>
        <w:rPr>
          <w:rFonts w:ascii="Arial" w:hAnsi="Arial" w:cs="Arial"/>
          <w:b/>
          <w:bCs/>
        </w:rPr>
      </w:pPr>
    </w:p>
    <w:p w14:paraId="1BC16752" w14:textId="5532F0A5" w:rsidR="00307584" w:rsidRDefault="00307584" w:rsidP="00307584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The instrument that performs osmolality testing is down and service has been notified.  DHMC will be sending </w:t>
      </w:r>
      <w:r w:rsidR="00CA7932">
        <w:rPr>
          <w:rFonts w:ascii="Arial" w:eastAsia="Calibri" w:hAnsi="Arial" w:cs="Arial"/>
        </w:rPr>
        <w:t xml:space="preserve">STAT and routine </w:t>
      </w:r>
      <w:r>
        <w:rPr>
          <w:rFonts w:ascii="Arial" w:eastAsia="Calibri" w:hAnsi="Arial" w:cs="Arial"/>
        </w:rPr>
        <w:t xml:space="preserve">samples </w:t>
      </w:r>
      <w:r w:rsidR="00CA7932">
        <w:rPr>
          <w:rFonts w:ascii="Arial" w:eastAsia="Calibri" w:hAnsi="Arial" w:cs="Arial"/>
        </w:rPr>
        <w:t xml:space="preserve">received </w:t>
      </w:r>
      <w:r>
        <w:rPr>
          <w:rFonts w:ascii="Arial" w:eastAsia="Calibri" w:hAnsi="Arial" w:cs="Arial"/>
        </w:rPr>
        <w:t xml:space="preserve">for osmolality testing via STAT courier to Cheshire </w:t>
      </w:r>
      <w:r w:rsidR="00E71264">
        <w:rPr>
          <w:rFonts w:ascii="Arial" w:eastAsia="Calibri" w:hAnsi="Arial" w:cs="Arial"/>
        </w:rPr>
        <w:t xml:space="preserve">Medical Center </w:t>
      </w:r>
      <w:r>
        <w:rPr>
          <w:rFonts w:ascii="Arial" w:eastAsia="Calibri" w:hAnsi="Arial" w:cs="Arial"/>
        </w:rPr>
        <w:t xml:space="preserve">for </w:t>
      </w:r>
      <w:r w:rsidR="002D7AC2">
        <w:rPr>
          <w:rFonts w:ascii="Arial" w:eastAsia="Calibri" w:hAnsi="Arial" w:cs="Arial"/>
        </w:rPr>
        <w:t xml:space="preserve">immediate </w:t>
      </w:r>
      <w:r>
        <w:rPr>
          <w:rFonts w:ascii="Arial" w:eastAsia="Calibri" w:hAnsi="Arial" w:cs="Arial"/>
        </w:rPr>
        <w:t>testing until the situation is resolved.</w:t>
      </w:r>
    </w:p>
    <w:p w14:paraId="65A573A7" w14:textId="77777777" w:rsidR="00307584" w:rsidRDefault="00307584" w:rsidP="00307584">
      <w:pPr>
        <w:rPr>
          <w:rFonts w:ascii="Arial" w:eastAsia="Calibri" w:hAnsi="Arial" w:cs="Arial"/>
        </w:rPr>
      </w:pPr>
    </w:p>
    <w:p w14:paraId="1752B6B8" w14:textId="77777777" w:rsidR="00307584" w:rsidRDefault="00307584" w:rsidP="00307584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Assessment</w:t>
      </w:r>
    </w:p>
    <w:p w14:paraId="5B387DA5" w14:textId="77777777" w:rsidR="00307584" w:rsidRDefault="00307584" w:rsidP="00307584">
      <w:pPr>
        <w:rPr>
          <w:rFonts w:ascii="Arial" w:eastAsia="Calibri" w:hAnsi="Arial" w:cs="Arial"/>
        </w:rPr>
      </w:pPr>
    </w:p>
    <w:p w14:paraId="45FA04D1" w14:textId="5705D97C" w:rsidR="00307584" w:rsidRDefault="00307584" w:rsidP="00307584">
      <w:pPr>
        <w:ind w:right="90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The laboratory is </w:t>
      </w:r>
      <w:r w:rsidR="00196E52">
        <w:rPr>
          <w:rFonts w:ascii="Arial" w:eastAsia="Calibri" w:hAnsi="Arial" w:cs="Arial"/>
        </w:rPr>
        <w:t xml:space="preserve">working with </w:t>
      </w:r>
      <w:r>
        <w:rPr>
          <w:rFonts w:ascii="Arial" w:eastAsia="Calibri" w:hAnsi="Arial" w:cs="Arial"/>
        </w:rPr>
        <w:t xml:space="preserve">service and will send out </w:t>
      </w:r>
      <w:r w:rsidR="00E71264">
        <w:rPr>
          <w:rFonts w:ascii="Arial" w:eastAsia="Calibri" w:hAnsi="Arial" w:cs="Arial"/>
        </w:rPr>
        <w:t xml:space="preserve">further </w:t>
      </w:r>
      <w:r>
        <w:rPr>
          <w:rFonts w:ascii="Arial" w:eastAsia="Calibri" w:hAnsi="Arial" w:cs="Arial"/>
        </w:rPr>
        <w:t>updates as information is available.</w:t>
      </w: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8779D5B" w14:textId="77777777" w:rsidR="00CA7932" w:rsidRDefault="00CA7932" w:rsidP="00CA7932">
      <w:pPr>
        <w:ind w:right="900"/>
        <w:rPr>
          <w:rFonts w:ascii="Arial" w:hAnsi="Arial" w:cs="Arial"/>
          <w:b/>
          <w:bCs/>
        </w:rPr>
      </w:pPr>
      <w:r w:rsidRPr="00E734E0">
        <w:rPr>
          <w:rFonts w:ascii="Arial" w:hAnsi="Arial" w:cs="Arial"/>
          <w:b/>
          <w:bCs/>
        </w:rPr>
        <w:t>Recommendation</w:t>
      </w:r>
    </w:p>
    <w:p w14:paraId="6FDC5BAC" w14:textId="77777777" w:rsidR="00CA7932" w:rsidRDefault="00CA7932" w:rsidP="00CA7932">
      <w:pPr>
        <w:ind w:right="900"/>
        <w:rPr>
          <w:rFonts w:ascii="Arial" w:hAnsi="Arial" w:cs="Arial"/>
          <w:b/>
          <w:bCs/>
        </w:rPr>
      </w:pPr>
    </w:p>
    <w:p w14:paraId="73B5BC1B" w14:textId="1E981540" w:rsidR="00CA7932" w:rsidRPr="00E734E0" w:rsidRDefault="00CA7932" w:rsidP="00CA7932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>Providers should expect lengthened turnaround times for osmolality testing until the DHMC instrument is repaired.</w:t>
      </w: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0F54D675" w:rsidR="008F546F" w:rsidRPr="00200D26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3F20E49A" w14:textId="77777777" w:rsidR="00307584" w:rsidRPr="002C323F" w:rsidRDefault="00307584" w:rsidP="00307584">
      <w:pPr>
        <w:ind w:right="900"/>
        <w:rPr>
          <w:rFonts w:ascii="Arial" w:hAnsi="Arial" w:cs="Arial"/>
          <w:b/>
        </w:rPr>
      </w:pPr>
    </w:p>
    <w:p w14:paraId="6BEEB9EA" w14:textId="4B0122BC" w:rsidR="00307584" w:rsidRPr="002C323F" w:rsidRDefault="002B12AD" w:rsidP="00307584">
      <w:pPr>
        <w:ind w:right="900"/>
        <w:rPr>
          <w:rFonts w:ascii="Arial" w:hAnsi="Arial" w:cs="Arial"/>
        </w:rPr>
      </w:pPr>
      <w:hyperlink r:id="rId6" w:history="1">
        <w:r w:rsidR="00307584" w:rsidRPr="002C323F">
          <w:rPr>
            <w:rStyle w:val="Hyperlink"/>
            <w:rFonts w:ascii="Arial" w:hAnsi="Arial" w:cs="Arial"/>
          </w:rPr>
          <w:t>lynn.a.brunelle@hitchcock.org</w:t>
        </w:r>
      </w:hyperlink>
      <w:r w:rsidR="00307584" w:rsidRPr="002C323F">
        <w:rPr>
          <w:rFonts w:ascii="Arial" w:hAnsi="Arial" w:cs="Arial"/>
        </w:rPr>
        <w:t xml:space="preserve">, </w:t>
      </w:r>
      <w:hyperlink r:id="rId7" w:history="1">
        <w:r w:rsidR="00307584" w:rsidRPr="002C323F">
          <w:rPr>
            <w:rStyle w:val="Hyperlink"/>
            <w:rFonts w:ascii="Arial" w:hAnsi="Arial" w:cs="Arial"/>
          </w:rPr>
          <w:t>kimball.a.geno@hitchcock.org</w:t>
        </w:r>
      </w:hyperlink>
      <w:r w:rsidR="00307584" w:rsidRPr="002C323F">
        <w:rPr>
          <w:rFonts w:ascii="Arial" w:hAnsi="Arial" w:cs="Arial"/>
        </w:rPr>
        <w:t xml:space="preserve">, </w:t>
      </w:r>
      <w:hyperlink r:id="rId8" w:history="1">
        <w:r w:rsidR="00307584" w:rsidRPr="002C323F">
          <w:rPr>
            <w:rStyle w:val="Hyperlink"/>
            <w:rFonts w:ascii="Arial" w:hAnsi="Arial" w:cs="Arial"/>
          </w:rPr>
          <w:t>mark.a.cervinski@hitchcock.org</w:t>
        </w:r>
      </w:hyperlink>
      <w:r w:rsidR="00307584" w:rsidRPr="002C323F">
        <w:rPr>
          <w:rFonts w:ascii="Arial" w:hAnsi="Arial" w:cs="Arial"/>
        </w:rPr>
        <w:t>, or the Chemistry Director on</w:t>
      </w:r>
      <w:r w:rsidR="007A5EE5">
        <w:rPr>
          <w:rFonts w:ascii="Arial" w:hAnsi="Arial" w:cs="Arial"/>
        </w:rPr>
        <w:t>-</w:t>
      </w:r>
      <w:r w:rsidR="00307584" w:rsidRPr="002C323F">
        <w:rPr>
          <w:rFonts w:ascii="Arial" w:hAnsi="Arial" w:cs="Arial"/>
        </w:rPr>
        <w:t>call at 8139.</w:t>
      </w:r>
    </w:p>
    <w:p w14:paraId="405F3B45" w14:textId="77777777" w:rsidR="00307584" w:rsidRPr="00AB2A91" w:rsidRDefault="00307584" w:rsidP="00307584">
      <w:pPr>
        <w:ind w:right="900"/>
        <w:rPr>
          <w:rFonts w:ascii="Arial" w:hAnsi="Arial" w:cs="Arial"/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DAC0E" w14:textId="77777777" w:rsidR="002B12AD" w:rsidRDefault="002B12AD">
      <w:r>
        <w:separator/>
      </w:r>
    </w:p>
  </w:endnote>
  <w:endnote w:type="continuationSeparator" w:id="0">
    <w:p w14:paraId="3E0C7113" w14:textId="77777777" w:rsidR="002B12AD" w:rsidRDefault="002B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C4048842-961E-422F-B2B1-4CAB4A722B1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B6DBF773-7A12-4879-9077-61979AA2106E}"/>
    <w:embedBold r:id="rId3" w:fontKey="{7C204908-FEEF-4A50-816E-31668E51B2AC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E9841" w14:textId="77777777" w:rsidR="002B12AD" w:rsidRDefault="002B12AD">
      <w:r>
        <w:separator/>
      </w:r>
    </w:p>
  </w:footnote>
  <w:footnote w:type="continuationSeparator" w:id="0">
    <w:p w14:paraId="52FF2365" w14:textId="77777777" w:rsidR="002B12AD" w:rsidRDefault="002B1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6E52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60048"/>
    <w:rsid w:val="002A3B3F"/>
    <w:rsid w:val="002B12AD"/>
    <w:rsid w:val="002D7AC2"/>
    <w:rsid w:val="002E4271"/>
    <w:rsid w:val="00307584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0D24"/>
    <w:rsid w:val="00476A7A"/>
    <w:rsid w:val="004D6A10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561E5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A5EE5"/>
    <w:rsid w:val="00841F44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9F271B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80E87"/>
    <w:rsid w:val="00C83214"/>
    <w:rsid w:val="00CA3D80"/>
    <w:rsid w:val="00CA5218"/>
    <w:rsid w:val="00CA7932"/>
    <w:rsid w:val="00CB2A4B"/>
    <w:rsid w:val="00CD7CA1"/>
    <w:rsid w:val="00D27125"/>
    <w:rsid w:val="00D272D9"/>
    <w:rsid w:val="00D334B3"/>
    <w:rsid w:val="00D40CF8"/>
    <w:rsid w:val="00D60396"/>
    <w:rsid w:val="00D7632E"/>
    <w:rsid w:val="00DA207C"/>
    <w:rsid w:val="00DB3AB4"/>
    <w:rsid w:val="00DD50CF"/>
    <w:rsid w:val="00DD5E9D"/>
    <w:rsid w:val="00DE26CE"/>
    <w:rsid w:val="00DF0982"/>
    <w:rsid w:val="00E642EA"/>
    <w:rsid w:val="00E71264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1AE7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a.cervinski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10</cp:revision>
  <cp:lastPrinted>2021-05-27T16:36:00Z</cp:lastPrinted>
  <dcterms:created xsi:type="dcterms:W3CDTF">2025-01-29T15:03:00Z</dcterms:created>
  <dcterms:modified xsi:type="dcterms:W3CDTF">2025-01-29T16:45:00Z</dcterms:modified>
</cp:coreProperties>
</file>