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36610F34" w:rsidR="00B71043" w:rsidRPr="00691985" w:rsidRDefault="00F70B31" w:rsidP="00F70B31">
      <w:pPr>
        <w:tabs>
          <w:tab w:val="left" w:pos="990"/>
        </w:tabs>
        <w:rPr>
          <w:rFonts w:ascii="Arial" w:hAnsi="Arial" w:cs="Arial"/>
        </w:rPr>
      </w:pPr>
      <w:r w:rsidRPr="00200D26">
        <w:rPr>
          <w:rFonts w:ascii="Arial" w:hAnsi="Arial" w:cs="Arial"/>
          <w:b/>
          <w:bCs/>
        </w:rPr>
        <w:t>T</w:t>
      </w:r>
      <w:r w:rsidR="00DD50CF">
        <w:rPr>
          <w:rFonts w:ascii="Arial" w:hAnsi="Arial" w:cs="Arial"/>
          <w:b/>
          <w:bCs/>
        </w:rPr>
        <w:t>o</w:t>
      </w:r>
      <w:r w:rsidRPr="00200D26">
        <w:rPr>
          <w:rFonts w:ascii="Arial" w:hAnsi="Arial" w:cs="Arial"/>
          <w:b/>
          <w:bCs/>
        </w:rPr>
        <w:t xml:space="preserve">: </w:t>
      </w:r>
      <w:r w:rsidR="00691985">
        <w:rPr>
          <w:rFonts w:ascii="Arial" w:hAnsi="Arial" w:cs="Arial"/>
          <w:b/>
          <w:bCs/>
        </w:rPr>
        <w:t xml:space="preserve"> </w:t>
      </w:r>
      <w:r w:rsidR="00691985">
        <w:rPr>
          <w:rFonts w:ascii="Arial" w:hAnsi="Arial" w:cs="Arial"/>
          <w:b/>
          <w:bCs/>
        </w:rPr>
        <w:tab/>
      </w:r>
      <w:r w:rsidR="00691985">
        <w:rPr>
          <w:rFonts w:ascii="Arial" w:hAnsi="Arial" w:cs="Arial"/>
          <w:b/>
          <w:bCs/>
        </w:rPr>
        <w:tab/>
      </w:r>
      <w:r w:rsidR="00691985" w:rsidRPr="00691985">
        <w:rPr>
          <w:rFonts w:ascii="Arial" w:hAnsi="Arial" w:cs="Arial"/>
        </w:rPr>
        <w:t>Dartmouth</w:t>
      </w:r>
      <w:r w:rsidR="00691985">
        <w:rPr>
          <w:rFonts w:ascii="Arial" w:hAnsi="Arial" w:cs="Arial"/>
        </w:rPr>
        <w:t xml:space="preserve"> </w:t>
      </w:r>
      <w:r w:rsidR="00E445EE">
        <w:rPr>
          <w:rFonts w:ascii="Arial" w:hAnsi="Arial" w:cs="Arial"/>
        </w:rPr>
        <w:t>Health</w:t>
      </w:r>
      <w:r w:rsidR="00691985">
        <w:rPr>
          <w:rFonts w:ascii="Arial" w:hAnsi="Arial" w:cs="Arial"/>
        </w:rPr>
        <w:t xml:space="preserve"> Providers</w:t>
      </w:r>
    </w:p>
    <w:p w14:paraId="4E291313" w14:textId="03BCD6FF" w:rsidR="00F70B31" w:rsidRPr="00200D26" w:rsidRDefault="00F70B31" w:rsidP="00F70B31">
      <w:pPr>
        <w:tabs>
          <w:tab w:val="left" w:pos="990"/>
        </w:tabs>
        <w:rPr>
          <w:rFonts w:ascii="Arial" w:hAnsi="Arial" w:cs="Arial"/>
          <w:b/>
          <w:bCs/>
          <w:sz w:val="22"/>
          <w:szCs w:val="22"/>
        </w:rPr>
      </w:pPr>
      <w:r w:rsidRPr="00200D26">
        <w:rPr>
          <w:rFonts w:ascii="Arial" w:hAnsi="Arial" w:cs="Arial"/>
          <w:b/>
          <w:bCs/>
        </w:rPr>
        <w:t xml:space="preserve">       </w:t>
      </w:r>
    </w:p>
    <w:p w14:paraId="18CDA4AF" w14:textId="7BA1847E" w:rsidR="00F70B31" w:rsidRDefault="00F70B31" w:rsidP="00F70B31">
      <w:pPr>
        <w:outlineLvl w:val="0"/>
        <w:rPr>
          <w:rFonts w:ascii="Arial" w:hAnsi="Arial" w:cs="Arial"/>
        </w:rPr>
      </w:pPr>
      <w:r w:rsidRPr="00200D26">
        <w:rPr>
          <w:rFonts w:ascii="Arial" w:hAnsi="Arial" w:cs="Arial"/>
          <w:b/>
          <w:bCs/>
        </w:rPr>
        <w:t>F</w:t>
      </w:r>
      <w:r w:rsidR="00DD50CF">
        <w:rPr>
          <w:rFonts w:ascii="Arial" w:hAnsi="Arial" w:cs="Arial"/>
          <w:b/>
          <w:bCs/>
        </w:rPr>
        <w:t>rom</w:t>
      </w:r>
      <w:r w:rsidRPr="00200D26">
        <w:rPr>
          <w:rFonts w:ascii="Arial" w:hAnsi="Arial" w:cs="Arial"/>
          <w:b/>
          <w:bCs/>
        </w:rPr>
        <w:t xml:space="preserve">:   </w:t>
      </w:r>
      <w:r w:rsidR="00691985">
        <w:rPr>
          <w:rFonts w:ascii="Arial" w:hAnsi="Arial" w:cs="Arial"/>
          <w:b/>
          <w:bCs/>
        </w:rPr>
        <w:tab/>
      </w:r>
      <w:r w:rsidR="00691985">
        <w:rPr>
          <w:rFonts w:ascii="Arial" w:hAnsi="Arial" w:cs="Arial"/>
        </w:rPr>
        <w:t>K. Aaron Geno, PhD, DABCC</w:t>
      </w:r>
    </w:p>
    <w:p w14:paraId="7E64C424" w14:textId="5BA3793B" w:rsidR="00691985" w:rsidRPr="00691985" w:rsidRDefault="00691985" w:rsidP="00F70B31">
      <w:pPr>
        <w:outlineLvl w:val="0"/>
        <w:rPr>
          <w:rFonts w:ascii="Arial" w:hAnsi="Arial" w:cs="Arial"/>
        </w:rPr>
      </w:pPr>
      <w:r>
        <w:rPr>
          <w:rFonts w:ascii="Arial" w:hAnsi="Arial" w:cs="Arial"/>
        </w:rPr>
        <w:tab/>
      </w:r>
      <w:r>
        <w:rPr>
          <w:rFonts w:ascii="Arial" w:hAnsi="Arial" w:cs="Arial"/>
        </w:rPr>
        <w:tab/>
        <w:t>James E. Tracy</w:t>
      </w:r>
      <w:r w:rsidR="00660BF5">
        <w:rPr>
          <w:rFonts w:ascii="Arial" w:hAnsi="Arial" w:cs="Arial"/>
        </w:rPr>
        <w:t>, MPH, MT(ASCP), SSBB</w:t>
      </w:r>
    </w:p>
    <w:p w14:paraId="24338CD1" w14:textId="5B4EBF2D" w:rsidR="00F70B31" w:rsidRPr="00200D26" w:rsidRDefault="00F70B31" w:rsidP="00F70B31">
      <w:pPr>
        <w:rPr>
          <w:rFonts w:ascii="Arial" w:hAnsi="Arial" w:cs="Arial"/>
          <w:b/>
          <w:bCs/>
        </w:rPr>
      </w:pPr>
      <w:r w:rsidRPr="00200D26">
        <w:rPr>
          <w:rFonts w:ascii="Arial" w:hAnsi="Arial" w:cs="Arial"/>
          <w:b/>
          <w:bCs/>
        </w:rPr>
        <w:t xml:space="preserve">                </w:t>
      </w:r>
    </w:p>
    <w:p w14:paraId="0E33DFBC" w14:textId="00542554" w:rsidR="00B71043" w:rsidRDefault="00F70B31" w:rsidP="00F70B31">
      <w:pPr>
        <w:rPr>
          <w:rFonts w:ascii="Arial" w:hAnsi="Arial" w:cs="Arial"/>
          <w:b/>
          <w:bCs/>
        </w:rPr>
      </w:pPr>
      <w:r w:rsidRPr="00200D26">
        <w:rPr>
          <w:rFonts w:ascii="Arial" w:hAnsi="Arial" w:cs="Arial"/>
          <w:b/>
          <w:bCs/>
        </w:rPr>
        <w:t>Date:</w:t>
      </w:r>
      <w:r w:rsidR="00691985">
        <w:rPr>
          <w:rFonts w:ascii="Arial" w:hAnsi="Arial" w:cs="Arial"/>
          <w:b/>
          <w:bCs/>
        </w:rPr>
        <w:t xml:space="preserve"> </w:t>
      </w:r>
      <w:r w:rsidR="00691985">
        <w:rPr>
          <w:rFonts w:ascii="Arial" w:hAnsi="Arial" w:cs="Arial"/>
          <w:b/>
          <w:bCs/>
        </w:rPr>
        <w:tab/>
      </w:r>
      <w:r w:rsidR="00691985">
        <w:rPr>
          <w:rFonts w:ascii="Arial" w:hAnsi="Arial" w:cs="Arial"/>
          <w:b/>
          <w:bCs/>
        </w:rPr>
        <w:tab/>
      </w:r>
      <w:r w:rsidR="005517DE">
        <w:rPr>
          <w:rFonts w:ascii="Arial" w:hAnsi="Arial" w:cs="Arial"/>
        </w:rPr>
        <w:t>February 1</w:t>
      </w:r>
      <w:r w:rsidR="00515160">
        <w:rPr>
          <w:rFonts w:ascii="Arial" w:hAnsi="Arial" w:cs="Arial"/>
        </w:rPr>
        <w:t>3</w:t>
      </w:r>
      <w:r w:rsidR="005517DE">
        <w:rPr>
          <w:rFonts w:ascii="Arial" w:hAnsi="Arial" w:cs="Arial"/>
        </w:rPr>
        <w:t>, 2025</w:t>
      </w:r>
    </w:p>
    <w:p w14:paraId="68ADED17" w14:textId="0D01840F" w:rsidR="00F70B31" w:rsidRPr="00200D26" w:rsidRDefault="00F70B31" w:rsidP="00F70B31">
      <w:pPr>
        <w:rPr>
          <w:rFonts w:ascii="Arial" w:hAnsi="Arial" w:cs="Arial"/>
          <w:b/>
          <w:bCs/>
        </w:rPr>
      </w:pPr>
      <w:r w:rsidRPr="00200D26">
        <w:rPr>
          <w:rFonts w:ascii="Arial" w:hAnsi="Arial" w:cs="Arial"/>
          <w:b/>
          <w:bCs/>
        </w:rPr>
        <w:t xml:space="preserve">      </w:t>
      </w:r>
    </w:p>
    <w:p w14:paraId="736D69EA" w14:textId="2DFCA4E7" w:rsidR="00F70B31" w:rsidRDefault="00F70B31" w:rsidP="00F70B31">
      <w:pPr>
        <w:rPr>
          <w:rFonts w:ascii="Arial" w:hAnsi="Arial" w:cs="Arial"/>
        </w:rPr>
      </w:pPr>
      <w:r w:rsidRPr="00200D26">
        <w:rPr>
          <w:rFonts w:ascii="Arial" w:hAnsi="Arial" w:cs="Arial"/>
          <w:b/>
          <w:bCs/>
        </w:rPr>
        <w:t>Re:</w:t>
      </w:r>
      <w:r w:rsidR="00691985">
        <w:rPr>
          <w:b/>
          <w:bCs/>
        </w:rPr>
        <w:tab/>
      </w:r>
      <w:r w:rsidR="00691985">
        <w:rPr>
          <w:b/>
          <w:bCs/>
        </w:rPr>
        <w:tab/>
      </w:r>
      <w:r w:rsidR="005517DE">
        <w:rPr>
          <w:rFonts w:ascii="Arial" w:hAnsi="Arial" w:cs="Arial"/>
        </w:rPr>
        <w:t>Delay on Urine Amphetamine Confirmations</w:t>
      </w:r>
    </w:p>
    <w:p w14:paraId="0098AF19" w14:textId="7C82154A" w:rsidR="00691985" w:rsidRDefault="00691985" w:rsidP="00F70B31">
      <w:pPr>
        <w:rPr>
          <w:rFonts w:ascii="Arial" w:hAnsi="Arial" w:cs="Arial"/>
        </w:rPr>
      </w:pPr>
    </w:p>
    <w:p w14:paraId="0AE4253E" w14:textId="77777777" w:rsidR="00691985" w:rsidRDefault="00691985" w:rsidP="00F70B31">
      <w:pPr>
        <w:rPr>
          <w:rFonts w:ascii="Arial" w:hAnsi="Arial" w:cs="Arial"/>
          <w:b/>
          <w:bCs/>
        </w:rPr>
      </w:pPr>
    </w:p>
    <w:p w14:paraId="2577B577" w14:textId="57B66240" w:rsidR="00691985" w:rsidRDefault="00691985" w:rsidP="00F70B31">
      <w:pPr>
        <w:rPr>
          <w:rFonts w:ascii="Arial" w:hAnsi="Arial" w:cs="Arial"/>
        </w:rPr>
      </w:pPr>
      <w:r>
        <w:rPr>
          <w:rFonts w:ascii="Arial" w:hAnsi="Arial" w:cs="Arial"/>
          <w:b/>
          <w:bCs/>
        </w:rPr>
        <w:t>Situation</w:t>
      </w:r>
    </w:p>
    <w:p w14:paraId="7F68C8FB" w14:textId="79D5DBF4" w:rsidR="00691985" w:rsidRDefault="00397158" w:rsidP="00F70B31">
      <w:pPr>
        <w:rPr>
          <w:rFonts w:ascii="Arial" w:hAnsi="Arial" w:cs="Arial"/>
        </w:rPr>
      </w:pPr>
      <w:r>
        <w:rPr>
          <w:rFonts w:ascii="Arial" w:hAnsi="Arial" w:cs="Arial"/>
        </w:rPr>
        <w:t>Confirmatory amphetamine testing on urine drug screens are delayed 3-5 days beyond normal turnaround times.</w:t>
      </w:r>
    </w:p>
    <w:p w14:paraId="4AAC0BA8" w14:textId="454810F6" w:rsidR="00691985" w:rsidRDefault="00691985" w:rsidP="00F70B31">
      <w:pPr>
        <w:rPr>
          <w:rFonts w:ascii="Arial" w:hAnsi="Arial" w:cs="Arial"/>
        </w:rPr>
      </w:pPr>
    </w:p>
    <w:p w14:paraId="78BF7A8A" w14:textId="282FDAF2" w:rsidR="00691985" w:rsidRDefault="00691985" w:rsidP="00F70B31">
      <w:pPr>
        <w:rPr>
          <w:rFonts w:ascii="Arial" w:hAnsi="Arial" w:cs="Arial"/>
          <w:b/>
          <w:bCs/>
        </w:rPr>
      </w:pPr>
      <w:r>
        <w:rPr>
          <w:rFonts w:ascii="Arial" w:hAnsi="Arial" w:cs="Arial"/>
          <w:b/>
          <w:bCs/>
        </w:rPr>
        <w:t>Background</w:t>
      </w:r>
    </w:p>
    <w:p w14:paraId="4EEF3740" w14:textId="09F2EBDA" w:rsidR="00691985" w:rsidRDefault="00397158" w:rsidP="00F70B31">
      <w:pPr>
        <w:rPr>
          <w:rFonts w:ascii="Arial" w:hAnsi="Arial" w:cs="Arial"/>
        </w:rPr>
      </w:pPr>
      <w:r>
        <w:rPr>
          <w:rFonts w:ascii="Arial" w:hAnsi="Arial" w:cs="Arial"/>
        </w:rPr>
        <w:t>When urine drug testing is ordered with confirmation requested, positive amphetamine screens are sent to Mayo Clinic Labs for confirmatory testing by mass spectrometry. We received notice yesterday that amphetamine confirmatory testing will be delayed for the next 2-4 weeks due to instrumentation issues.</w:t>
      </w:r>
    </w:p>
    <w:p w14:paraId="5DB6BDDC" w14:textId="469E7B5C" w:rsidR="00691985" w:rsidRDefault="00691985" w:rsidP="00F70B31">
      <w:pPr>
        <w:rPr>
          <w:rFonts w:ascii="Arial" w:hAnsi="Arial" w:cs="Arial"/>
        </w:rPr>
      </w:pPr>
    </w:p>
    <w:p w14:paraId="48EF5B7A" w14:textId="0E41149F" w:rsidR="00691985" w:rsidRDefault="00691985" w:rsidP="00F70B31">
      <w:pPr>
        <w:rPr>
          <w:rFonts w:ascii="Arial" w:hAnsi="Arial" w:cs="Arial"/>
          <w:b/>
          <w:bCs/>
        </w:rPr>
      </w:pPr>
      <w:r>
        <w:rPr>
          <w:rFonts w:ascii="Arial" w:hAnsi="Arial" w:cs="Arial"/>
          <w:b/>
          <w:bCs/>
        </w:rPr>
        <w:t>Assessment</w:t>
      </w:r>
    </w:p>
    <w:p w14:paraId="3771393E" w14:textId="6528B3B4" w:rsidR="00EA5AF7" w:rsidRDefault="00397158" w:rsidP="00F70B31">
      <w:pPr>
        <w:rPr>
          <w:rFonts w:ascii="Arial" w:hAnsi="Arial" w:cs="Arial"/>
        </w:rPr>
      </w:pPr>
      <w:r>
        <w:rPr>
          <w:rFonts w:ascii="Arial" w:hAnsi="Arial" w:cs="Arial"/>
        </w:rPr>
        <w:t>Normal turnaround time for this testing is 3 to 5 days after receipt at Mayo Clinic Labs. With the delay, turnaround would be expected to be 6-10 days.</w:t>
      </w:r>
    </w:p>
    <w:p w14:paraId="1FE69CC8" w14:textId="77777777" w:rsidR="00397158" w:rsidRDefault="00397158" w:rsidP="00F70B31">
      <w:pPr>
        <w:rPr>
          <w:rFonts w:ascii="Arial" w:hAnsi="Arial" w:cs="Arial"/>
        </w:rPr>
      </w:pPr>
    </w:p>
    <w:p w14:paraId="62786AF2" w14:textId="05A69B68" w:rsidR="00EA5AF7" w:rsidRDefault="00EA5AF7" w:rsidP="00F70B31">
      <w:pPr>
        <w:rPr>
          <w:rFonts w:ascii="Arial" w:hAnsi="Arial" w:cs="Arial"/>
          <w:b/>
          <w:bCs/>
        </w:rPr>
      </w:pPr>
      <w:r>
        <w:rPr>
          <w:rFonts w:ascii="Arial" w:hAnsi="Arial" w:cs="Arial"/>
          <w:b/>
          <w:bCs/>
        </w:rPr>
        <w:t>Recommendation</w:t>
      </w:r>
    </w:p>
    <w:p w14:paraId="3A9A32DE" w14:textId="4736BE04" w:rsidR="009016BD" w:rsidRPr="009016BD" w:rsidRDefault="00397158" w:rsidP="009016BD">
      <w:pPr>
        <w:rPr>
          <w:rFonts w:ascii="Arial" w:hAnsi="Arial" w:cs="Arial"/>
        </w:rPr>
      </w:pPr>
      <w:r>
        <w:rPr>
          <w:rFonts w:ascii="Arial" w:hAnsi="Arial" w:cs="Arial"/>
        </w:rPr>
        <w:t>Providers should anticipate longer turnaround times for amphetamine confirmation testing until Mayo Clinic Labs updates us that the delay has ended (anticipated to be 2-4 weeks).</w:t>
      </w:r>
    </w:p>
    <w:p w14:paraId="4BAB4913" w14:textId="77777777" w:rsidR="003A1BAB" w:rsidRDefault="003A1BAB" w:rsidP="003A1BAB">
      <w:pPr>
        <w:ind w:right="900"/>
        <w:rPr>
          <w:rFonts w:asciiTheme="minorHAnsi" w:hAnsiTheme="minorHAnsi" w:cstheme="minorHAnsi"/>
        </w:rPr>
      </w:pPr>
    </w:p>
    <w:p w14:paraId="3C263793" w14:textId="5589F541" w:rsidR="008F546F" w:rsidRDefault="00AD1174" w:rsidP="003A1BAB">
      <w:pPr>
        <w:ind w:right="900"/>
        <w:rPr>
          <w:rFonts w:ascii="Arial" w:hAnsi="Arial" w:cs="Arial"/>
          <w:b/>
        </w:rPr>
      </w:pPr>
      <w:r w:rsidRPr="00200D26">
        <w:rPr>
          <w:rFonts w:ascii="Arial" w:hAnsi="Arial" w:cs="Arial"/>
          <w:b/>
        </w:rPr>
        <w:t>F</w:t>
      </w:r>
      <w:r w:rsidR="006C0036" w:rsidRPr="00200D26">
        <w:rPr>
          <w:rFonts w:ascii="Arial" w:hAnsi="Arial" w:cs="Arial"/>
          <w:b/>
        </w:rPr>
        <w:t xml:space="preserve">or </w:t>
      </w:r>
      <w:r w:rsidR="00CB2A4B" w:rsidRPr="00200D26">
        <w:rPr>
          <w:rFonts w:ascii="Arial" w:hAnsi="Arial" w:cs="Arial"/>
          <w:b/>
        </w:rPr>
        <w:t xml:space="preserve">questions </w:t>
      </w:r>
      <w:r w:rsidR="00C14CF3" w:rsidRPr="00200D26">
        <w:rPr>
          <w:rFonts w:ascii="Arial" w:hAnsi="Arial" w:cs="Arial"/>
          <w:b/>
        </w:rPr>
        <w:t xml:space="preserve">or additional </w:t>
      </w:r>
      <w:r w:rsidR="005A1FFE" w:rsidRPr="00200D26">
        <w:rPr>
          <w:rFonts w:ascii="Arial" w:hAnsi="Arial" w:cs="Arial"/>
          <w:b/>
        </w:rPr>
        <w:t>information</w:t>
      </w:r>
      <w:r w:rsidRPr="00200D26">
        <w:rPr>
          <w:rFonts w:ascii="Arial" w:hAnsi="Arial" w:cs="Arial"/>
          <w:b/>
        </w:rPr>
        <w:t>, please contact</w:t>
      </w:r>
      <w:r w:rsidR="002566AD" w:rsidRPr="00200D26">
        <w:rPr>
          <w:rFonts w:ascii="Arial" w:hAnsi="Arial" w:cs="Arial"/>
          <w:b/>
        </w:rPr>
        <w:t>:</w:t>
      </w:r>
    </w:p>
    <w:p w14:paraId="6BBC4F36" w14:textId="75E4ACB7" w:rsidR="009016BD" w:rsidRPr="009016BD" w:rsidRDefault="00AA1700" w:rsidP="002568D9">
      <w:pPr>
        <w:ind w:right="900"/>
        <w:rPr>
          <w:rFonts w:ascii="Arial" w:hAnsi="Arial" w:cs="Arial"/>
          <w:bCs/>
        </w:rPr>
      </w:pPr>
      <w:hyperlink r:id="rId7" w:history="1">
        <w:r w:rsidR="009016BD" w:rsidRPr="003E3F2E">
          <w:rPr>
            <w:rStyle w:val="Hyperlink"/>
            <w:rFonts w:ascii="Arial" w:hAnsi="Arial" w:cs="Arial"/>
            <w:bCs/>
          </w:rPr>
          <w:t>kimball.a.geno@hitchcock.org</w:t>
        </w:r>
      </w:hyperlink>
      <w:r w:rsidR="00B949FA">
        <w:rPr>
          <w:rFonts w:ascii="Arial" w:hAnsi="Arial" w:cs="Arial"/>
          <w:bCs/>
        </w:rPr>
        <w:t xml:space="preserve">, </w:t>
      </w:r>
      <w:hyperlink r:id="rId8" w:history="1">
        <w:r w:rsidR="009016BD" w:rsidRPr="003E3F2E">
          <w:rPr>
            <w:rStyle w:val="Hyperlink"/>
            <w:rFonts w:ascii="Arial" w:hAnsi="Arial" w:cs="Arial"/>
            <w:bCs/>
          </w:rPr>
          <w:t>mark.a.cervinski@hitchcock.org</w:t>
        </w:r>
      </w:hyperlink>
      <w:r w:rsidR="00B949FA">
        <w:rPr>
          <w:rFonts w:ascii="Arial" w:hAnsi="Arial" w:cs="Arial"/>
          <w:bCs/>
        </w:rPr>
        <w:t xml:space="preserve">, </w:t>
      </w:r>
      <w:hyperlink r:id="rId9" w:history="1">
        <w:r w:rsidR="009016BD" w:rsidRPr="003E3F2E">
          <w:rPr>
            <w:rStyle w:val="Hyperlink"/>
            <w:rFonts w:ascii="Arial" w:hAnsi="Arial" w:cs="Arial"/>
            <w:bCs/>
          </w:rPr>
          <w:t>lynn.a.brunelle@hitchcock.org</w:t>
        </w:r>
      </w:hyperlink>
      <w:r w:rsidR="00B949FA">
        <w:rPr>
          <w:rFonts w:ascii="Arial" w:hAnsi="Arial" w:cs="Arial"/>
          <w:bCs/>
        </w:rPr>
        <w:t>, or page 8139 for the Chemistry Director on call.</w:t>
      </w:r>
    </w:p>
    <w:p w14:paraId="7BAEFE96" w14:textId="66387368" w:rsidR="006C0036" w:rsidRDefault="006C0036" w:rsidP="003A1BAB">
      <w:pPr>
        <w:ind w:right="900"/>
        <w:rPr>
          <w:sz w:val="22"/>
        </w:rPr>
      </w:pPr>
    </w:p>
    <w:p w14:paraId="1EB05AD0" w14:textId="6E98A4F7" w:rsidR="00991DEB" w:rsidRDefault="00991DEB" w:rsidP="003A1BAB">
      <w:pPr>
        <w:ind w:right="900"/>
        <w:rPr>
          <w:sz w:val="22"/>
        </w:rPr>
      </w:pPr>
    </w:p>
    <w:p w14:paraId="70FD9BE7" w14:textId="4C52D6A4" w:rsidR="00991DEB" w:rsidRDefault="00991DEB" w:rsidP="00B71043">
      <w:pPr>
        <w:ind w:left="-90" w:right="900"/>
        <w:rPr>
          <w:sz w:val="22"/>
        </w:rPr>
      </w:pPr>
    </w:p>
    <w:p w14:paraId="210136CF" w14:textId="5060AAEB" w:rsidR="00991DEB" w:rsidRDefault="00991DEB" w:rsidP="003A1BAB">
      <w:pPr>
        <w:ind w:right="900"/>
        <w:rPr>
          <w:sz w:val="22"/>
        </w:rPr>
      </w:pPr>
    </w:p>
    <w:p w14:paraId="2520AE25" w14:textId="77777777" w:rsidR="00991DEB" w:rsidRDefault="00991DEB" w:rsidP="005526F4">
      <w:pPr>
        <w:ind w:right="900"/>
        <w:rPr>
          <w:sz w:val="22"/>
        </w:rPr>
      </w:pPr>
    </w:p>
    <w:sectPr w:rsidR="00991DEB" w:rsidSect="00432280">
      <w:headerReference w:type="default" r:id="rId10"/>
      <w:footerReference w:type="even" r:id="rId11"/>
      <w:footerReference w:type="default" r:id="rId12"/>
      <w:headerReference w:type="first" r:id="rId13"/>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B018A" w14:textId="77777777" w:rsidR="00AA1700" w:rsidRDefault="00AA1700">
      <w:r>
        <w:separator/>
      </w:r>
    </w:p>
  </w:endnote>
  <w:endnote w:type="continuationSeparator" w:id="0">
    <w:p w14:paraId="0F4E8E72" w14:textId="77777777" w:rsidR="00AA1700" w:rsidRDefault="00AA1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8B6A277D-6ADA-4CF1-B8C2-2D472C059159}"/>
    <w:embedBold r:id="rId2" w:fontKey="{77B2998B-ED2B-4D29-80B6-48BCBB3E258C}"/>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1BD2E" w14:textId="77777777" w:rsidR="00AA1700" w:rsidRDefault="00AA1700">
      <w:r>
        <w:separator/>
      </w:r>
    </w:p>
  </w:footnote>
  <w:footnote w:type="continuationSeparator" w:id="0">
    <w:p w14:paraId="2958A01C" w14:textId="77777777" w:rsidR="00AA1700" w:rsidRDefault="00AA1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64336C"/>
    <w:multiLevelType w:val="hybridMultilevel"/>
    <w:tmpl w:val="E1C27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3765B"/>
    <w:rsid w:val="00063639"/>
    <w:rsid w:val="00064FDE"/>
    <w:rsid w:val="00084704"/>
    <w:rsid w:val="000873D7"/>
    <w:rsid w:val="00094592"/>
    <w:rsid w:val="000F355B"/>
    <w:rsid w:val="00107DBC"/>
    <w:rsid w:val="0013795B"/>
    <w:rsid w:val="00142BD8"/>
    <w:rsid w:val="001604B6"/>
    <w:rsid w:val="001656A4"/>
    <w:rsid w:val="0019423C"/>
    <w:rsid w:val="001979A1"/>
    <w:rsid w:val="001A7DCC"/>
    <w:rsid w:val="001B562B"/>
    <w:rsid w:val="001B64E6"/>
    <w:rsid w:val="001F2B06"/>
    <w:rsid w:val="00200D26"/>
    <w:rsid w:val="002017EA"/>
    <w:rsid w:val="00240055"/>
    <w:rsid w:val="00240882"/>
    <w:rsid w:val="00252539"/>
    <w:rsid w:val="002566AD"/>
    <w:rsid w:val="002568D9"/>
    <w:rsid w:val="002A3B3F"/>
    <w:rsid w:val="002E4271"/>
    <w:rsid w:val="00316FAE"/>
    <w:rsid w:val="00330888"/>
    <w:rsid w:val="00397158"/>
    <w:rsid w:val="003A1BAB"/>
    <w:rsid w:val="003C102F"/>
    <w:rsid w:val="003C587E"/>
    <w:rsid w:val="003D0F09"/>
    <w:rsid w:val="003E573E"/>
    <w:rsid w:val="00432280"/>
    <w:rsid w:val="00437772"/>
    <w:rsid w:val="00442490"/>
    <w:rsid w:val="004530EB"/>
    <w:rsid w:val="00476A7A"/>
    <w:rsid w:val="004E1A02"/>
    <w:rsid w:val="005061FF"/>
    <w:rsid w:val="00515160"/>
    <w:rsid w:val="00531357"/>
    <w:rsid w:val="00531BF8"/>
    <w:rsid w:val="005517DE"/>
    <w:rsid w:val="005526F4"/>
    <w:rsid w:val="00561CF7"/>
    <w:rsid w:val="005A1FFE"/>
    <w:rsid w:val="005A604E"/>
    <w:rsid w:val="005C5C49"/>
    <w:rsid w:val="00616F93"/>
    <w:rsid w:val="006468FD"/>
    <w:rsid w:val="00660BF5"/>
    <w:rsid w:val="00673F32"/>
    <w:rsid w:val="00683AF9"/>
    <w:rsid w:val="00686D4F"/>
    <w:rsid w:val="00691985"/>
    <w:rsid w:val="006B1DF1"/>
    <w:rsid w:val="006C0036"/>
    <w:rsid w:val="006C4FB0"/>
    <w:rsid w:val="006E1377"/>
    <w:rsid w:val="007065DB"/>
    <w:rsid w:val="00765A72"/>
    <w:rsid w:val="00784879"/>
    <w:rsid w:val="007908A3"/>
    <w:rsid w:val="007A2D15"/>
    <w:rsid w:val="00865C81"/>
    <w:rsid w:val="0088413E"/>
    <w:rsid w:val="008A45D5"/>
    <w:rsid w:val="008E1882"/>
    <w:rsid w:val="008F546F"/>
    <w:rsid w:val="009016BD"/>
    <w:rsid w:val="00903430"/>
    <w:rsid w:val="00921C70"/>
    <w:rsid w:val="00946EF2"/>
    <w:rsid w:val="009514BF"/>
    <w:rsid w:val="00973002"/>
    <w:rsid w:val="00973E8C"/>
    <w:rsid w:val="00991DEB"/>
    <w:rsid w:val="009A2EF4"/>
    <w:rsid w:val="009D2F30"/>
    <w:rsid w:val="009E4EB2"/>
    <w:rsid w:val="00A05A18"/>
    <w:rsid w:val="00A061F5"/>
    <w:rsid w:val="00A21B12"/>
    <w:rsid w:val="00A241C5"/>
    <w:rsid w:val="00A36A94"/>
    <w:rsid w:val="00A462CF"/>
    <w:rsid w:val="00A54067"/>
    <w:rsid w:val="00A71416"/>
    <w:rsid w:val="00AA1700"/>
    <w:rsid w:val="00AB1F55"/>
    <w:rsid w:val="00AC3E86"/>
    <w:rsid w:val="00AC76FF"/>
    <w:rsid w:val="00AD1174"/>
    <w:rsid w:val="00AD5808"/>
    <w:rsid w:val="00AF750B"/>
    <w:rsid w:val="00B04F3C"/>
    <w:rsid w:val="00B2181C"/>
    <w:rsid w:val="00B24ABF"/>
    <w:rsid w:val="00B35983"/>
    <w:rsid w:val="00B56BE5"/>
    <w:rsid w:val="00B622D0"/>
    <w:rsid w:val="00B62C24"/>
    <w:rsid w:val="00B71043"/>
    <w:rsid w:val="00B7412B"/>
    <w:rsid w:val="00B949FA"/>
    <w:rsid w:val="00BD5D68"/>
    <w:rsid w:val="00C14CF3"/>
    <w:rsid w:val="00C80E87"/>
    <w:rsid w:val="00C83214"/>
    <w:rsid w:val="00CA3D80"/>
    <w:rsid w:val="00CA5218"/>
    <w:rsid w:val="00CB2A4B"/>
    <w:rsid w:val="00CD7CA1"/>
    <w:rsid w:val="00D27125"/>
    <w:rsid w:val="00D272D9"/>
    <w:rsid w:val="00D40CF8"/>
    <w:rsid w:val="00D60396"/>
    <w:rsid w:val="00DA207C"/>
    <w:rsid w:val="00DB3AB4"/>
    <w:rsid w:val="00DD50CF"/>
    <w:rsid w:val="00DD5E9D"/>
    <w:rsid w:val="00DE26CE"/>
    <w:rsid w:val="00DF0982"/>
    <w:rsid w:val="00E445EE"/>
    <w:rsid w:val="00E642EA"/>
    <w:rsid w:val="00E80E49"/>
    <w:rsid w:val="00E81988"/>
    <w:rsid w:val="00E83583"/>
    <w:rsid w:val="00EA5AF7"/>
    <w:rsid w:val="00EA7D55"/>
    <w:rsid w:val="00ED379A"/>
    <w:rsid w:val="00ED7287"/>
    <w:rsid w:val="00EF6FC4"/>
    <w:rsid w:val="00EF72A8"/>
    <w:rsid w:val="00F05A80"/>
    <w:rsid w:val="00F3083B"/>
    <w:rsid w:val="00F4221E"/>
    <w:rsid w:val="00F70B31"/>
    <w:rsid w:val="00F7358E"/>
    <w:rsid w:val="00F854F1"/>
    <w:rsid w:val="00F85D4E"/>
    <w:rsid w:val="00F90027"/>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k.a.cervinski@hitchcock.or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kimball.a.geno@hitchcock.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ynn.a.brunelle@hitchcock.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2</cp:revision>
  <cp:lastPrinted>2021-05-27T16:36:00Z</cp:lastPrinted>
  <dcterms:created xsi:type="dcterms:W3CDTF">2025-02-13T11:58:00Z</dcterms:created>
  <dcterms:modified xsi:type="dcterms:W3CDTF">2025-02-13T11:58:00Z</dcterms:modified>
</cp:coreProperties>
</file>