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5E08AF7C" w:rsidR="00B71043" w:rsidRPr="00691985" w:rsidRDefault="00F70B31" w:rsidP="00F70B31">
      <w:pPr>
        <w:tabs>
          <w:tab w:val="left" w:pos="990"/>
        </w:tabs>
        <w:rPr>
          <w:rFonts w:ascii="Arial" w:hAnsi="Arial" w:cs="Arial"/>
        </w:rPr>
      </w:pPr>
      <w:bookmarkStart w:id="0" w:name="_Hlk191878071"/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691985" w:rsidRPr="00691985">
        <w:rPr>
          <w:rFonts w:ascii="Arial" w:hAnsi="Arial" w:cs="Arial"/>
        </w:rPr>
        <w:t>Dartmouth</w:t>
      </w:r>
      <w:r w:rsidR="00691985">
        <w:rPr>
          <w:rFonts w:ascii="Arial" w:hAnsi="Arial" w:cs="Arial"/>
        </w:rPr>
        <w:t xml:space="preserve"> </w:t>
      </w:r>
      <w:r w:rsidR="00691985" w:rsidRPr="00691985">
        <w:rPr>
          <w:rFonts w:ascii="Arial" w:hAnsi="Arial" w:cs="Arial"/>
        </w:rPr>
        <w:t>Hitchcock</w:t>
      </w:r>
      <w:r w:rsidR="00691985">
        <w:rPr>
          <w:rFonts w:ascii="Arial" w:hAnsi="Arial" w:cs="Arial"/>
        </w:rPr>
        <w:t xml:space="preserve"> Medical Center and Clinical Group Practice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7BA1847E" w:rsidR="00F70B31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</w:rPr>
        <w:t>K. Aaron Geno, PhD, DABCC</w:t>
      </w:r>
    </w:p>
    <w:p w14:paraId="7E64C424" w14:textId="5BA3793B" w:rsidR="00691985" w:rsidRPr="00691985" w:rsidRDefault="00691985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James E. Tracy</w:t>
      </w:r>
      <w:r w:rsidR="00660BF5">
        <w:rPr>
          <w:rFonts w:ascii="Arial" w:hAnsi="Arial" w:cs="Arial"/>
        </w:rPr>
        <w:t>, MPH, MT(ASCP), SSBB</w:t>
      </w: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69427F9E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5517DE">
        <w:rPr>
          <w:rFonts w:ascii="Arial" w:hAnsi="Arial" w:cs="Arial"/>
        </w:rPr>
        <w:t xml:space="preserve">February </w:t>
      </w:r>
      <w:r w:rsidR="002655B9">
        <w:rPr>
          <w:rFonts w:ascii="Arial" w:hAnsi="Arial" w:cs="Arial"/>
        </w:rPr>
        <w:t>28</w:t>
      </w:r>
      <w:r w:rsidR="005517DE">
        <w:rPr>
          <w:rFonts w:ascii="Arial" w:hAnsi="Arial" w:cs="Arial"/>
        </w:rPr>
        <w:t>, 2025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0E7F103C" w:rsidR="00F70B31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 w:rsidR="00691985">
        <w:rPr>
          <w:b/>
          <w:bCs/>
        </w:rPr>
        <w:tab/>
      </w:r>
      <w:r w:rsidR="00691985">
        <w:rPr>
          <w:b/>
          <w:bCs/>
        </w:rPr>
        <w:tab/>
      </w:r>
      <w:r w:rsidR="002655B9">
        <w:rPr>
          <w:rFonts w:ascii="Arial" w:hAnsi="Arial" w:cs="Arial"/>
        </w:rPr>
        <w:t xml:space="preserve">Normal Turnaround Resumed: </w:t>
      </w:r>
      <w:r w:rsidR="005517DE">
        <w:rPr>
          <w:rFonts w:ascii="Arial" w:hAnsi="Arial" w:cs="Arial"/>
        </w:rPr>
        <w:t>Urine Amphetamine Confirmations</w:t>
      </w:r>
    </w:p>
    <w:p w14:paraId="0098AF19" w14:textId="7C82154A" w:rsidR="00691985" w:rsidRDefault="00691985" w:rsidP="00F70B31">
      <w:pPr>
        <w:rPr>
          <w:rFonts w:ascii="Arial" w:hAnsi="Arial" w:cs="Arial"/>
        </w:rPr>
      </w:pPr>
    </w:p>
    <w:p w14:paraId="0AE4253E" w14:textId="77777777" w:rsidR="00691985" w:rsidRDefault="00691985" w:rsidP="00F70B31">
      <w:pPr>
        <w:rPr>
          <w:rFonts w:ascii="Arial" w:hAnsi="Arial" w:cs="Arial"/>
          <w:b/>
          <w:bCs/>
        </w:rPr>
      </w:pPr>
    </w:p>
    <w:p w14:paraId="2577B577" w14:textId="57B66240" w:rsidR="00691985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Situation</w:t>
      </w:r>
    </w:p>
    <w:p w14:paraId="7F68C8FB" w14:textId="3BAC2F65" w:rsidR="00691985" w:rsidRDefault="002655B9" w:rsidP="00F70B31">
      <w:pPr>
        <w:rPr>
          <w:rFonts w:ascii="Arial" w:hAnsi="Arial" w:cs="Arial"/>
        </w:rPr>
      </w:pPr>
      <w:r>
        <w:rPr>
          <w:rFonts w:ascii="Arial" w:hAnsi="Arial" w:cs="Arial"/>
        </w:rPr>
        <w:t>Normal turnaround times have resumed for amphetamine confirmation testing at Mayo Clinic Labs.</w:t>
      </w:r>
    </w:p>
    <w:p w14:paraId="4AAC0BA8" w14:textId="454810F6" w:rsidR="00691985" w:rsidRDefault="00691985" w:rsidP="00F70B31">
      <w:pPr>
        <w:rPr>
          <w:rFonts w:ascii="Arial" w:hAnsi="Arial" w:cs="Arial"/>
        </w:rPr>
      </w:pPr>
    </w:p>
    <w:p w14:paraId="78BF7A8A" w14:textId="282FDAF2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Background</w:t>
      </w:r>
    </w:p>
    <w:p w14:paraId="5DB6BDDC" w14:textId="09AF8CB9" w:rsidR="00691985" w:rsidRDefault="002655B9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announced on February 12 that urine amphetamine confirmation testing at Mayo Clinic Labs had been delayed an additional 3-5 days beyond normal turnaround. We received notice this week that the delay has ended. </w:t>
      </w:r>
    </w:p>
    <w:p w14:paraId="27ED8986" w14:textId="77777777" w:rsidR="002655B9" w:rsidRDefault="002655B9" w:rsidP="00F70B31">
      <w:pPr>
        <w:rPr>
          <w:rFonts w:ascii="Arial" w:hAnsi="Arial" w:cs="Arial"/>
        </w:rPr>
      </w:pPr>
    </w:p>
    <w:p w14:paraId="48EF5B7A" w14:textId="0E41149F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Assessment</w:t>
      </w:r>
    </w:p>
    <w:p w14:paraId="3771393E" w14:textId="04939A88" w:rsidR="00EA5AF7" w:rsidRDefault="002655B9" w:rsidP="00F70B31">
      <w:pPr>
        <w:rPr>
          <w:rFonts w:ascii="Arial" w:hAnsi="Arial" w:cs="Arial"/>
        </w:rPr>
      </w:pPr>
      <w:r>
        <w:rPr>
          <w:rFonts w:ascii="Arial" w:hAnsi="Arial" w:cs="Arial"/>
        </w:rPr>
        <w:t>Test performance has returned to its regular turnaround time of 3 to 5 days after receipt at Mayo Clinic Labs</w:t>
      </w:r>
    </w:p>
    <w:p w14:paraId="1FE69CC8" w14:textId="77777777" w:rsidR="00397158" w:rsidRDefault="00397158" w:rsidP="00F70B31">
      <w:pPr>
        <w:rPr>
          <w:rFonts w:ascii="Arial" w:hAnsi="Arial" w:cs="Arial"/>
        </w:rPr>
      </w:pPr>
    </w:p>
    <w:p w14:paraId="62786AF2" w14:textId="05A69B68" w:rsidR="00EA5AF7" w:rsidRDefault="00EA5AF7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Recommendation</w:t>
      </w:r>
    </w:p>
    <w:p w14:paraId="3A9A32DE" w14:textId="0E5689A1" w:rsidR="009016BD" w:rsidRPr="009016BD" w:rsidRDefault="002655B9" w:rsidP="009016BD">
      <w:pPr>
        <w:rPr>
          <w:rFonts w:ascii="Arial" w:hAnsi="Arial" w:cs="Arial"/>
        </w:rPr>
      </w:pPr>
      <w:r>
        <w:rPr>
          <w:rFonts w:ascii="Arial" w:hAnsi="Arial" w:cs="Arial"/>
        </w:rPr>
        <w:t>Providers should expect results for urine amphetamine confirmations on their normal schedule.</w:t>
      </w: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5589F541" w:rsidR="008F546F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6BBC4F36" w14:textId="75E4ACB7" w:rsidR="009016BD" w:rsidRPr="009016BD" w:rsidRDefault="00490D84" w:rsidP="00BE0508">
      <w:pPr>
        <w:ind w:right="900"/>
        <w:rPr>
          <w:rFonts w:ascii="Arial" w:hAnsi="Arial" w:cs="Arial"/>
          <w:bCs/>
        </w:rPr>
      </w:pPr>
      <w:hyperlink r:id="rId7" w:history="1">
        <w:r w:rsidR="009016BD" w:rsidRPr="003E3F2E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8" w:history="1">
        <w:r w:rsidR="009016BD" w:rsidRPr="003E3F2E">
          <w:rPr>
            <w:rStyle w:val="Hyperlink"/>
            <w:rFonts w:ascii="Arial" w:hAnsi="Arial" w:cs="Arial"/>
            <w:bCs/>
          </w:rPr>
          <w:t>mark.a.cervinski@hitchcock.org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9" w:history="1">
        <w:r w:rsidR="009016BD" w:rsidRPr="003E3F2E">
          <w:rPr>
            <w:rStyle w:val="Hyperlink"/>
            <w:rFonts w:ascii="Arial" w:hAnsi="Arial" w:cs="Arial"/>
            <w:bCs/>
          </w:rPr>
          <w:t>lynn.a.brunelle@hitchcock.org</w:t>
        </w:r>
      </w:hyperlink>
      <w:r w:rsidR="00B949FA">
        <w:rPr>
          <w:rFonts w:ascii="Arial" w:hAnsi="Arial" w:cs="Arial"/>
          <w:bCs/>
        </w:rPr>
        <w:t>, or page 8139 for the Chemistry Director on call.</w:t>
      </w:r>
    </w:p>
    <w:bookmarkEnd w:id="0"/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08E46" w14:textId="77777777" w:rsidR="00490D84" w:rsidRDefault="00490D84">
      <w:r>
        <w:separator/>
      </w:r>
    </w:p>
  </w:endnote>
  <w:endnote w:type="continuationSeparator" w:id="0">
    <w:p w14:paraId="6D225B9A" w14:textId="77777777" w:rsidR="00490D84" w:rsidRDefault="0049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C7A34896-91D1-41E3-943F-74B4647BED76}"/>
    <w:embedBold r:id="rId2" w:fontKey="{CACBF34D-EB6B-4EB0-BCD8-983546EBFD42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611F1" w14:textId="77777777" w:rsidR="00490D84" w:rsidRDefault="00490D84">
      <w:r>
        <w:separator/>
      </w:r>
    </w:p>
  </w:footnote>
  <w:footnote w:type="continuationSeparator" w:id="0">
    <w:p w14:paraId="3CCBB881" w14:textId="77777777" w:rsidR="00490D84" w:rsidRDefault="00490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4336C"/>
    <w:multiLevelType w:val="hybridMultilevel"/>
    <w:tmpl w:val="E1C2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3765B"/>
    <w:rsid w:val="00063639"/>
    <w:rsid w:val="00064FDE"/>
    <w:rsid w:val="00084704"/>
    <w:rsid w:val="000873D7"/>
    <w:rsid w:val="00094592"/>
    <w:rsid w:val="000F355B"/>
    <w:rsid w:val="00107DBC"/>
    <w:rsid w:val="0012421E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655B9"/>
    <w:rsid w:val="002A3B3F"/>
    <w:rsid w:val="002E4271"/>
    <w:rsid w:val="00316FAE"/>
    <w:rsid w:val="00330888"/>
    <w:rsid w:val="0039715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90D84"/>
    <w:rsid w:val="004E1A02"/>
    <w:rsid w:val="005061FF"/>
    <w:rsid w:val="00531357"/>
    <w:rsid w:val="00531BF8"/>
    <w:rsid w:val="005517DE"/>
    <w:rsid w:val="005526F4"/>
    <w:rsid w:val="00561CF7"/>
    <w:rsid w:val="005A1FFE"/>
    <w:rsid w:val="005A604E"/>
    <w:rsid w:val="005C5C49"/>
    <w:rsid w:val="00616F93"/>
    <w:rsid w:val="006468FD"/>
    <w:rsid w:val="00660BF5"/>
    <w:rsid w:val="00673F32"/>
    <w:rsid w:val="00683AF9"/>
    <w:rsid w:val="00686D4F"/>
    <w:rsid w:val="00691985"/>
    <w:rsid w:val="006B1DF1"/>
    <w:rsid w:val="006C0036"/>
    <w:rsid w:val="006C4FB0"/>
    <w:rsid w:val="006E1377"/>
    <w:rsid w:val="007065DB"/>
    <w:rsid w:val="007645BA"/>
    <w:rsid w:val="00765A72"/>
    <w:rsid w:val="00784879"/>
    <w:rsid w:val="007908A3"/>
    <w:rsid w:val="007A2D15"/>
    <w:rsid w:val="00865C81"/>
    <w:rsid w:val="0088413E"/>
    <w:rsid w:val="008A45D5"/>
    <w:rsid w:val="008E1882"/>
    <w:rsid w:val="008F546F"/>
    <w:rsid w:val="009016BD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949FA"/>
    <w:rsid w:val="00BE0508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642EA"/>
    <w:rsid w:val="00E80E49"/>
    <w:rsid w:val="00E81988"/>
    <w:rsid w:val="00E83583"/>
    <w:rsid w:val="00EA5AF7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a.cervinski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ynn.a.brunelle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2025-03-03T12:07:00Z</dcterms:created>
  <dcterms:modified xsi:type="dcterms:W3CDTF">2025-03-03T12:10:00Z</dcterms:modified>
</cp:coreProperties>
</file>