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3DA33A" w14:textId="77777777" w:rsidR="003A1BAB" w:rsidRPr="00726BAC" w:rsidRDefault="003A1BAB" w:rsidP="00316FAE">
      <w:pPr>
        <w:rPr>
          <w:rFonts w:ascii="Arial" w:eastAsia="Calibri" w:hAnsi="Arial" w:cs="Arial"/>
          <w:b/>
        </w:rPr>
      </w:pPr>
    </w:p>
    <w:p w14:paraId="2C9C667C" w14:textId="3132056F" w:rsidR="003A1BAB" w:rsidRPr="00726BAC" w:rsidRDefault="003A1BAB" w:rsidP="00316FAE">
      <w:pPr>
        <w:rPr>
          <w:rFonts w:ascii="Arial" w:eastAsia="Calibri" w:hAnsi="Arial" w:cs="Arial"/>
          <w:b/>
        </w:rPr>
      </w:pPr>
    </w:p>
    <w:p w14:paraId="0B77CD9C" w14:textId="3971D243" w:rsidR="00F70B31" w:rsidRPr="00726BAC" w:rsidRDefault="00F70B31" w:rsidP="00316FAE">
      <w:pPr>
        <w:rPr>
          <w:rFonts w:ascii="Arial" w:eastAsia="Calibri" w:hAnsi="Arial" w:cs="Arial"/>
          <w:b/>
        </w:rPr>
      </w:pPr>
    </w:p>
    <w:p w14:paraId="7E909DC5" w14:textId="00C3B5C4" w:rsidR="00B71043" w:rsidRPr="00726BAC" w:rsidRDefault="00F70B31" w:rsidP="000201DC">
      <w:pPr>
        <w:ind w:left="720" w:hanging="720"/>
        <w:rPr>
          <w:rFonts w:ascii="Arial" w:hAnsi="Arial" w:cs="Arial"/>
          <w:b/>
          <w:bCs/>
        </w:rPr>
      </w:pPr>
      <w:r w:rsidRPr="00726BAC">
        <w:rPr>
          <w:rFonts w:ascii="Arial" w:hAnsi="Arial" w:cs="Arial"/>
          <w:b/>
          <w:bCs/>
        </w:rPr>
        <w:t>T</w:t>
      </w:r>
      <w:r w:rsidR="00DD50CF" w:rsidRPr="00726BAC">
        <w:rPr>
          <w:rFonts w:ascii="Arial" w:hAnsi="Arial" w:cs="Arial"/>
          <w:b/>
          <w:bCs/>
        </w:rPr>
        <w:t>o</w:t>
      </w:r>
      <w:r w:rsidRPr="00726BAC">
        <w:rPr>
          <w:rFonts w:ascii="Arial" w:hAnsi="Arial" w:cs="Arial"/>
          <w:b/>
          <w:bCs/>
        </w:rPr>
        <w:t xml:space="preserve">: </w:t>
      </w:r>
      <w:r w:rsidR="00726BAC">
        <w:rPr>
          <w:rFonts w:ascii="Arial" w:hAnsi="Arial" w:cs="Arial"/>
          <w:b/>
          <w:bCs/>
        </w:rPr>
        <w:tab/>
      </w:r>
      <w:r w:rsidR="00726BAC" w:rsidRPr="00726BAC">
        <w:rPr>
          <w:rFonts w:ascii="Arial" w:hAnsi="Arial" w:cs="Arial"/>
        </w:rPr>
        <w:t>Dartmouth Health Providers</w:t>
      </w:r>
      <w:r w:rsidR="000201DC">
        <w:rPr>
          <w:rFonts w:ascii="Arial" w:hAnsi="Arial" w:cs="Arial"/>
        </w:rPr>
        <w:t xml:space="preserve"> Utilizing Estradiol Testing at DHMC</w:t>
      </w:r>
    </w:p>
    <w:p w14:paraId="4E291313" w14:textId="03BCD6FF" w:rsidR="00F70B31" w:rsidRPr="00726BAC" w:rsidRDefault="00F70B31" w:rsidP="00F70B31">
      <w:pPr>
        <w:tabs>
          <w:tab w:val="left" w:pos="990"/>
        </w:tabs>
        <w:rPr>
          <w:rFonts w:ascii="Arial" w:hAnsi="Arial" w:cs="Arial"/>
          <w:b/>
          <w:bCs/>
        </w:rPr>
      </w:pPr>
      <w:r w:rsidRPr="00726BAC">
        <w:rPr>
          <w:rFonts w:ascii="Arial" w:hAnsi="Arial" w:cs="Arial"/>
          <w:b/>
          <w:bCs/>
        </w:rPr>
        <w:t xml:space="preserve">       </w:t>
      </w:r>
    </w:p>
    <w:p w14:paraId="687BC0EE" w14:textId="77777777" w:rsidR="00726BAC" w:rsidRDefault="00F70B31" w:rsidP="00F70B31">
      <w:pPr>
        <w:outlineLvl w:val="0"/>
        <w:rPr>
          <w:rFonts w:ascii="Arial" w:hAnsi="Arial" w:cs="Arial"/>
        </w:rPr>
      </w:pPr>
      <w:r w:rsidRPr="00726BAC">
        <w:rPr>
          <w:rFonts w:ascii="Arial" w:hAnsi="Arial" w:cs="Arial"/>
          <w:b/>
          <w:bCs/>
        </w:rPr>
        <w:t>F</w:t>
      </w:r>
      <w:r w:rsidR="00DD50CF" w:rsidRPr="00726BAC">
        <w:rPr>
          <w:rFonts w:ascii="Arial" w:hAnsi="Arial" w:cs="Arial"/>
          <w:b/>
          <w:bCs/>
        </w:rPr>
        <w:t>rom</w:t>
      </w:r>
      <w:r w:rsidRPr="00726BAC">
        <w:rPr>
          <w:rFonts w:ascii="Arial" w:hAnsi="Arial" w:cs="Arial"/>
          <w:b/>
          <w:bCs/>
        </w:rPr>
        <w:t xml:space="preserve">: </w:t>
      </w:r>
      <w:r w:rsidR="00726BAC">
        <w:rPr>
          <w:rFonts w:ascii="Arial" w:hAnsi="Arial" w:cs="Arial"/>
        </w:rPr>
        <w:t>K. Aaron Geno, PhD, DABCC</w:t>
      </w:r>
    </w:p>
    <w:p w14:paraId="4668AF04" w14:textId="77777777" w:rsidR="00726BAC" w:rsidRPr="00D14C57" w:rsidRDefault="00726BAC" w:rsidP="00726BAC">
      <w:pPr>
        <w:rPr>
          <w:rFonts w:ascii="Arial" w:eastAsia="Calibri" w:hAnsi="Arial" w:cs="Arial"/>
          <w:bCs/>
        </w:rPr>
      </w:pPr>
      <w:r>
        <w:rPr>
          <w:rFonts w:ascii="Arial" w:hAnsi="Arial" w:cs="Arial"/>
        </w:rPr>
        <w:tab/>
        <w:t>Sarah E. Labore, MLS (ASCP)</w:t>
      </w:r>
      <w:r>
        <w:rPr>
          <w:rFonts w:ascii="Arial" w:hAnsi="Arial" w:cs="Arial"/>
          <w:vertAlign w:val="superscript"/>
        </w:rPr>
        <w:t>CM</w:t>
      </w:r>
      <w:r>
        <w:rPr>
          <w:rFonts w:ascii="Arial" w:hAnsi="Arial" w:cs="Arial"/>
        </w:rPr>
        <w:t>, Chemistry and Night Shift Supervisor</w:t>
      </w:r>
    </w:p>
    <w:p w14:paraId="24338CD1" w14:textId="390EFE0D" w:rsidR="00F70B31" w:rsidRPr="00726BAC" w:rsidRDefault="00F70B31" w:rsidP="00726BAC">
      <w:pPr>
        <w:outlineLvl w:val="0"/>
        <w:rPr>
          <w:rFonts w:ascii="Arial" w:hAnsi="Arial" w:cs="Arial"/>
          <w:b/>
          <w:bCs/>
        </w:rPr>
      </w:pPr>
      <w:r w:rsidRPr="00726BAC">
        <w:rPr>
          <w:rFonts w:ascii="Arial" w:hAnsi="Arial" w:cs="Arial"/>
          <w:b/>
          <w:bCs/>
        </w:rPr>
        <w:t xml:space="preserve">                </w:t>
      </w:r>
    </w:p>
    <w:p w14:paraId="0E33DFBC" w14:textId="692BA643" w:rsidR="00B71043" w:rsidRPr="00726BAC" w:rsidRDefault="00F70B31" w:rsidP="00F70B31">
      <w:pPr>
        <w:rPr>
          <w:rFonts w:ascii="Arial" w:hAnsi="Arial" w:cs="Arial"/>
          <w:b/>
          <w:bCs/>
        </w:rPr>
      </w:pPr>
      <w:r w:rsidRPr="00726BAC">
        <w:rPr>
          <w:rFonts w:ascii="Arial" w:hAnsi="Arial" w:cs="Arial"/>
          <w:b/>
          <w:bCs/>
        </w:rPr>
        <w:t>Date:</w:t>
      </w:r>
      <w:r w:rsidR="00726BAC">
        <w:rPr>
          <w:rFonts w:ascii="Arial" w:hAnsi="Arial" w:cs="Arial"/>
          <w:b/>
          <w:bCs/>
        </w:rPr>
        <w:tab/>
      </w:r>
      <w:r w:rsidR="00726BAC" w:rsidRPr="00726BAC">
        <w:rPr>
          <w:rFonts w:ascii="Arial" w:hAnsi="Arial" w:cs="Arial"/>
        </w:rPr>
        <w:t>May 21, 2025</w:t>
      </w:r>
    </w:p>
    <w:p w14:paraId="68ADED17" w14:textId="0D01840F" w:rsidR="00F70B31" w:rsidRPr="00726BAC" w:rsidRDefault="00F70B31" w:rsidP="00F70B31">
      <w:pPr>
        <w:rPr>
          <w:rFonts w:ascii="Arial" w:hAnsi="Arial" w:cs="Arial"/>
          <w:b/>
          <w:bCs/>
        </w:rPr>
      </w:pPr>
      <w:r w:rsidRPr="00726BAC">
        <w:rPr>
          <w:rFonts w:ascii="Arial" w:hAnsi="Arial" w:cs="Arial"/>
          <w:b/>
          <w:bCs/>
        </w:rPr>
        <w:t xml:space="preserve">      </w:t>
      </w:r>
    </w:p>
    <w:p w14:paraId="736D69EA" w14:textId="2CB1B283" w:rsidR="00F70B31" w:rsidRDefault="00F70B31" w:rsidP="00F70B31">
      <w:pPr>
        <w:rPr>
          <w:rFonts w:ascii="Arial" w:hAnsi="Arial" w:cs="Arial"/>
        </w:rPr>
      </w:pPr>
      <w:r w:rsidRPr="00726BAC">
        <w:rPr>
          <w:rFonts w:ascii="Arial" w:hAnsi="Arial" w:cs="Arial"/>
          <w:b/>
          <w:bCs/>
        </w:rPr>
        <w:t>Re:</w:t>
      </w:r>
      <w:r w:rsidR="00726BAC">
        <w:rPr>
          <w:rFonts w:ascii="Arial" w:hAnsi="Arial" w:cs="Arial"/>
          <w:b/>
          <w:bCs/>
        </w:rPr>
        <w:tab/>
      </w:r>
      <w:r w:rsidR="00726BAC" w:rsidRPr="00726BAC">
        <w:rPr>
          <w:rFonts w:ascii="Arial" w:hAnsi="Arial" w:cs="Arial"/>
        </w:rPr>
        <w:t>Updated estradiol reportable range</w:t>
      </w:r>
    </w:p>
    <w:p w14:paraId="38FF69FE" w14:textId="77777777" w:rsidR="00726BAC" w:rsidRDefault="00726BAC" w:rsidP="00F70B31">
      <w:pPr>
        <w:rPr>
          <w:rFonts w:ascii="Arial" w:hAnsi="Arial" w:cs="Arial"/>
        </w:rPr>
      </w:pPr>
    </w:p>
    <w:p w14:paraId="00BDFFEB" w14:textId="77777777" w:rsidR="00726BAC" w:rsidRPr="00726BAC" w:rsidRDefault="00726BAC" w:rsidP="00726BAC">
      <w:pPr>
        <w:rPr>
          <w:rFonts w:ascii="Arial" w:hAnsi="Arial" w:cs="Arial"/>
          <w:b/>
          <w:bCs/>
        </w:rPr>
      </w:pPr>
      <w:r w:rsidRPr="00726BAC">
        <w:rPr>
          <w:rFonts w:ascii="Arial" w:hAnsi="Arial" w:cs="Arial"/>
          <w:b/>
          <w:bCs/>
        </w:rPr>
        <w:t>What is changing?</w:t>
      </w:r>
    </w:p>
    <w:p w14:paraId="3182BE1F" w14:textId="769D0461" w:rsidR="00726BAC" w:rsidRDefault="00726BAC" w:rsidP="00726BAC">
      <w:pPr>
        <w:rPr>
          <w:rFonts w:ascii="Arial" w:hAnsi="Arial" w:cs="Arial"/>
        </w:rPr>
      </w:pPr>
      <w:r w:rsidRPr="00726BAC">
        <w:rPr>
          <w:rFonts w:ascii="Arial" w:hAnsi="Arial" w:cs="Arial"/>
        </w:rPr>
        <w:t xml:space="preserve">Effective today, May 21, the lower reportable range for estradiol (LAB523) has been increased from 5 </w:t>
      </w:r>
      <w:proofErr w:type="spellStart"/>
      <w:r w:rsidRPr="00726BAC">
        <w:rPr>
          <w:rFonts w:ascii="Arial" w:hAnsi="Arial" w:cs="Arial"/>
        </w:rPr>
        <w:t>pg</w:t>
      </w:r>
      <w:proofErr w:type="spellEnd"/>
      <w:r w:rsidRPr="00726BAC">
        <w:rPr>
          <w:rFonts w:ascii="Arial" w:hAnsi="Arial" w:cs="Arial"/>
        </w:rPr>
        <w:t xml:space="preserve">/mL to 25 </w:t>
      </w:r>
      <w:proofErr w:type="spellStart"/>
      <w:r w:rsidRPr="00726BAC">
        <w:rPr>
          <w:rFonts w:ascii="Arial" w:hAnsi="Arial" w:cs="Arial"/>
        </w:rPr>
        <w:t>pg</w:t>
      </w:r>
      <w:proofErr w:type="spellEnd"/>
      <w:r w:rsidRPr="00726BAC">
        <w:rPr>
          <w:rFonts w:ascii="Arial" w:hAnsi="Arial" w:cs="Arial"/>
        </w:rPr>
        <w:t>/</w:t>
      </w:r>
      <w:proofErr w:type="spellStart"/>
      <w:r w:rsidRPr="00726BAC">
        <w:rPr>
          <w:rFonts w:ascii="Arial" w:hAnsi="Arial" w:cs="Arial"/>
        </w:rPr>
        <w:t>mL.</w:t>
      </w:r>
      <w:proofErr w:type="spellEnd"/>
    </w:p>
    <w:p w14:paraId="29E1169E" w14:textId="77777777" w:rsidR="00726BAC" w:rsidRDefault="00726BAC" w:rsidP="00726BAC">
      <w:pPr>
        <w:rPr>
          <w:rFonts w:ascii="Arial" w:hAnsi="Arial" w:cs="Arial"/>
        </w:rPr>
      </w:pPr>
    </w:p>
    <w:p w14:paraId="327F9DFE" w14:textId="4EAFE298" w:rsidR="00726BAC" w:rsidRPr="00726BAC" w:rsidRDefault="00726BAC" w:rsidP="00726BAC">
      <w:pPr>
        <w:rPr>
          <w:rFonts w:ascii="Arial" w:hAnsi="Arial" w:cs="Arial"/>
          <w:b/>
          <w:bCs/>
        </w:rPr>
      </w:pPr>
      <w:r w:rsidRPr="00726BAC">
        <w:rPr>
          <w:rFonts w:ascii="Arial" w:hAnsi="Arial" w:cs="Arial"/>
          <w:b/>
          <w:bCs/>
        </w:rPr>
        <w:t xml:space="preserve">Why are we making this change? </w:t>
      </w:r>
    </w:p>
    <w:p w14:paraId="077DAE48" w14:textId="7102D238" w:rsidR="00726BAC" w:rsidRPr="00726BAC" w:rsidRDefault="00726BAC" w:rsidP="00726BAC">
      <w:pPr>
        <w:rPr>
          <w:rFonts w:ascii="Arial" w:hAnsi="Arial" w:cs="Arial"/>
        </w:rPr>
      </w:pPr>
      <w:r>
        <w:rPr>
          <w:rFonts w:ascii="Arial" w:hAnsi="Arial" w:cs="Arial"/>
        </w:rPr>
        <w:t xml:space="preserve">Low estradiol concentrations are best obtained by mass spectrometry. While our Roche immunoassay allows reporting of measurements as low as 5 </w:t>
      </w:r>
      <w:proofErr w:type="spellStart"/>
      <w:r>
        <w:rPr>
          <w:rFonts w:ascii="Arial" w:hAnsi="Arial" w:cs="Arial"/>
        </w:rPr>
        <w:t>pg</w:t>
      </w:r>
      <w:proofErr w:type="spellEnd"/>
      <w:r>
        <w:rPr>
          <w:rFonts w:ascii="Arial" w:hAnsi="Arial" w:cs="Arial"/>
        </w:rPr>
        <w:t xml:space="preserve">/mL, the precision of this assay is best at concentrations 25 </w:t>
      </w:r>
      <w:proofErr w:type="spellStart"/>
      <w:r>
        <w:rPr>
          <w:rFonts w:ascii="Arial" w:hAnsi="Arial" w:cs="Arial"/>
        </w:rPr>
        <w:t>pg</w:t>
      </w:r>
      <w:proofErr w:type="spellEnd"/>
      <w:r>
        <w:rPr>
          <w:rFonts w:ascii="Arial" w:hAnsi="Arial" w:cs="Arial"/>
        </w:rPr>
        <w:t xml:space="preserve">/mL and above. To provide the most accurate results, we are adopting the higher concentration as our reportable limit. </w:t>
      </w:r>
    </w:p>
    <w:p w14:paraId="00494697" w14:textId="77777777" w:rsidR="00726BAC" w:rsidRDefault="00726BAC" w:rsidP="00726BAC">
      <w:pPr>
        <w:rPr>
          <w:rFonts w:ascii="Arial" w:hAnsi="Arial" w:cs="Arial"/>
        </w:rPr>
      </w:pPr>
    </w:p>
    <w:p w14:paraId="33853E83" w14:textId="54E61632" w:rsidR="00726BAC" w:rsidRPr="00726BAC" w:rsidRDefault="00726BAC" w:rsidP="00726BAC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How should </w:t>
      </w:r>
      <w:r w:rsidRPr="00726BAC">
        <w:rPr>
          <w:rFonts w:ascii="Arial" w:hAnsi="Arial" w:cs="Arial"/>
          <w:b/>
          <w:bCs/>
        </w:rPr>
        <w:t xml:space="preserve">patients with </w:t>
      </w:r>
      <w:r>
        <w:rPr>
          <w:rFonts w:ascii="Arial" w:hAnsi="Arial" w:cs="Arial"/>
          <w:b/>
          <w:bCs/>
        </w:rPr>
        <w:t xml:space="preserve">estradiol </w:t>
      </w:r>
      <w:r w:rsidRPr="00726BAC">
        <w:rPr>
          <w:rFonts w:ascii="Arial" w:hAnsi="Arial" w:cs="Arial"/>
          <w:b/>
          <w:bCs/>
        </w:rPr>
        <w:t xml:space="preserve">concentrations below 25 </w:t>
      </w:r>
      <w:proofErr w:type="spellStart"/>
      <w:r w:rsidRPr="00726BAC">
        <w:rPr>
          <w:rFonts w:ascii="Arial" w:hAnsi="Arial" w:cs="Arial"/>
          <w:b/>
          <w:bCs/>
        </w:rPr>
        <w:t>pg</w:t>
      </w:r>
      <w:proofErr w:type="spellEnd"/>
      <w:r w:rsidRPr="00726BAC">
        <w:rPr>
          <w:rFonts w:ascii="Arial" w:hAnsi="Arial" w:cs="Arial"/>
          <w:b/>
          <w:bCs/>
        </w:rPr>
        <w:t>/mL</w:t>
      </w:r>
      <w:r>
        <w:rPr>
          <w:rFonts w:ascii="Arial" w:hAnsi="Arial" w:cs="Arial"/>
          <w:b/>
          <w:bCs/>
        </w:rPr>
        <w:t xml:space="preserve"> be evaluated?</w:t>
      </w:r>
    </w:p>
    <w:p w14:paraId="320A4C57" w14:textId="14FE9603" w:rsidR="00726BAC" w:rsidRPr="00726BAC" w:rsidRDefault="00726BAC" w:rsidP="00726BAC">
      <w:pPr>
        <w:rPr>
          <w:rFonts w:ascii="Arial" w:hAnsi="Arial" w:cs="Arial"/>
        </w:rPr>
      </w:pPr>
      <w:r w:rsidRPr="00726BAC">
        <w:rPr>
          <w:rFonts w:ascii="Arial" w:hAnsi="Arial" w:cs="Arial"/>
        </w:rPr>
        <w:t>The recommendation for patients with low expected estradiol concentrations</w:t>
      </w:r>
      <w:r w:rsidR="00764696">
        <w:rPr>
          <w:rFonts w:ascii="Arial" w:hAnsi="Arial" w:cs="Arial"/>
        </w:rPr>
        <w:t xml:space="preserve"> is to </w:t>
      </w:r>
      <w:r w:rsidRPr="00726BAC">
        <w:rPr>
          <w:rFonts w:ascii="Arial" w:hAnsi="Arial" w:cs="Arial"/>
        </w:rPr>
        <w:t>measure by mass spectrometry</w:t>
      </w:r>
      <w:r w:rsidR="00764696">
        <w:rPr>
          <w:rFonts w:ascii="Arial" w:hAnsi="Arial" w:cs="Arial"/>
        </w:rPr>
        <w:t>, which has not changed.</w:t>
      </w:r>
      <w:r w:rsidRPr="00726BAC">
        <w:rPr>
          <w:rFonts w:ascii="Arial" w:hAnsi="Arial" w:cs="Arial"/>
        </w:rPr>
        <w:t xml:space="preserve"> Our Laboratory Information Systems (LIS) team is currently working to build an eDH orderable for estradiol testing by mass spectrometry at Mayo Clinic Labs; in the interim, estradiol measurement by mass spectrometry may be obtained via a miscellaneous order for Mayo test code EEST.</w:t>
      </w:r>
    </w:p>
    <w:p w14:paraId="478518B0" w14:textId="77777777" w:rsidR="00F70B31" w:rsidRPr="00726BAC" w:rsidRDefault="00F70B31" w:rsidP="00F70B31">
      <w:pPr>
        <w:rPr>
          <w:rFonts w:ascii="Arial" w:hAnsi="Arial" w:cs="Arial"/>
          <w:b/>
          <w:bCs/>
        </w:rPr>
      </w:pPr>
    </w:p>
    <w:p w14:paraId="31912500" w14:textId="77777777" w:rsidR="00726BAC" w:rsidRDefault="00726BAC" w:rsidP="00726BAC">
      <w:pPr>
        <w:rPr>
          <w:rFonts w:ascii="Arial" w:hAnsi="Arial" w:cs="Arial"/>
          <w:b/>
        </w:rPr>
      </w:pPr>
      <w:r w:rsidRPr="004D2FA8">
        <w:rPr>
          <w:rFonts w:ascii="Arial" w:hAnsi="Arial" w:cs="Arial"/>
          <w:b/>
        </w:rPr>
        <w:t>For questions or additional information, please contact:</w:t>
      </w:r>
    </w:p>
    <w:p w14:paraId="28453D34" w14:textId="77777777" w:rsidR="00726BAC" w:rsidRDefault="00616AA7" w:rsidP="00726BAC">
      <w:pPr>
        <w:rPr>
          <w:rFonts w:ascii="Arial" w:hAnsi="Arial" w:cs="Arial"/>
          <w:bCs/>
        </w:rPr>
      </w:pPr>
      <w:hyperlink r:id="rId6" w:history="1">
        <w:r w:rsidR="00726BAC" w:rsidRPr="00331EEB">
          <w:rPr>
            <w:rStyle w:val="Hyperlink"/>
            <w:rFonts w:ascii="Arial" w:hAnsi="Arial" w:cs="Arial"/>
            <w:bCs/>
          </w:rPr>
          <w:t>kimball.a.geno@hitchcock.org</w:t>
        </w:r>
      </w:hyperlink>
      <w:r w:rsidR="00726BAC">
        <w:rPr>
          <w:rFonts w:ascii="Arial" w:hAnsi="Arial" w:cs="Arial"/>
          <w:bCs/>
        </w:rPr>
        <w:t xml:space="preserve"> or the chemistry director on call at pager 8139.</w:t>
      </w:r>
    </w:p>
    <w:p w14:paraId="14C12701" w14:textId="77777777" w:rsidR="00316FAE" w:rsidRPr="00726BAC" w:rsidRDefault="00316FAE" w:rsidP="00316FAE">
      <w:pPr>
        <w:rPr>
          <w:rFonts w:ascii="Arial" w:eastAsia="Calibri" w:hAnsi="Arial" w:cs="Arial"/>
        </w:rPr>
      </w:pPr>
    </w:p>
    <w:p w14:paraId="00D4F2D3" w14:textId="77777777" w:rsidR="006C0036" w:rsidRPr="00726BAC" w:rsidRDefault="006C0036" w:rsidP="00CD7CA1">
      <w:pPr>
        <w:ind w:right="900"/>
        <w:rPr>
          <w:rFonts w:ascii="Arial" w:hAnsi="Arial" w:cs="Arial"/>
        </w:rPr>
      </w:pPr>
    </w:p>
    <w:p w14:paraId="4C48E393" w14:textId="77777777" w:rsidR="002566AD" w:rsidRPr="00726BAC" w:rsidRDefault="002566AD" w:rsidP="00F4221E">
      <w:pPr>
        <w:ind w:right="900"/>
        <w:rPr>
          <w:rFonts w:ascii="Arial" w:hAnsi="Arial" w:cs="Arial"/>
        </w:rPr>
      </w:pPr>
    </w:p>
    <w:p w14:paraId="361B92A5" w14:textId="77777777" w:rsidR="002566AD" w:rsidRPr="00726BAC" w:rsidRDefault="002566AD" w:rsidP="00F4221E">
      <w:pPr>
        <w:ind w:right="900"/>
        <w:rPr>
          <w:rFonts w:ascii="Arial" w:hAnsi="Arial" w:cs="Arial"/>
        </w:rPr>
      </w:pPr>
    </w:p>
    <w:p w14:paraId="4E58273E" w14:textId="77777777" w:rsidR="002566AD" w:rsidRPr="00726BAC" w:rsidRDefault="002566AD" w:rsidP="00F4221E">
      <w:pPr>
        <w:ind w:right="900"/>
        <w:rPr>
          <w:rFonts w:ascii="Arial" w:hAnsi="Arial" w:cs="Arial"/>
        </w:rPr>
      </w:pPr>
    </w:p>
    <w:p w14:paraId="6F8D5147" w14:textId="77777777" w:rsidR="002566AD" w:rsidRPr="00726BAC" w:rsidRDefault="002566AD" w:rsidP="00F4221E">
      <w:pPr>
        <w:ind w:right="900"/>
        <w:rPr>
          <w:rFonts w:ascii="Arial" w:hAnsi="Arial" w:cs="Arial"/>
        </w:rPr>
      </w:pPr>
    </w:p>
    <w:p w14:paraId="4D69A7A5" w14:textId="77777777" w:rsidR="002566AD" w:rsidRPr="00726BAC" w:rsidRDefault="002566AD" w:rsidP="00F4221E">
      <w:pPr>
        <w:ind w:right="900"/>
        <w:rPr>
          <w:rFonts w:ascii="Arial" w:hAnsi="Arial" w:cs="Arial"/>
        </w:rPr>
      </w:pPr>
    </w:p>
    <w:p w14:paraId="6BFF3A8B" w14:textId="77777777" w:rsidR="002566AD" w:rsidRPr="00726BAC" w:rsidRDefault="002566AD" w:rsidP="00F4221E">
      <w:pPr>
        <w:ind w:right="900"/>
        <w:rPr>
          <w:rFonts w:ascii="Arial" w:hAnsi="Arial" w:cs="Arial"/>
        </w:rPr>
      </w:pPr>
    </w:p>
    <w:p w14:paraId="781AF5A2" w14:textId="77777777" w:rsidR="002566AD" w:rsidRPr="00726BAC" w:rsidRDefault="002566AD" w:rsidP="00F4221E">
      <w:pPr>
        <w:ind w:right="900"/>
        <w:rPr>
          <w:rFonts w:ascii="Arial" w:hAnsi="Arial" w:cs="Arial"/>
        </w:rPr>
      </w:pPr>
    </w:p>
    <w:p w14:paraId="009C227D" w14:textId="77777777" w:rsidR="002566AD" w:rsidRPr="00726BAC" w:rsidRDefault="002566AD" w:rsidP="00F4221E">
      <w:pPr>
        <w:ind w:right="900"/>
        <w:rPr>
          <w:rFonts w:ascii="Arial" w:hAnsi="Arial" w:cs="Arial"/>
        </w:rPr>
      </w:pPr>
    </w:p>
    <w:p w14:paraId="3BF23168" w14:textId="77777777" w:rsidR="002566AD" w:rsidRPr="00726BAC" w:rsidRDefault="002566AD" w:rsidP="00F4221E">
      <w:pPr>
        <w:ind w:right="900"/>
        <w:rPr>
          <w:rFonts w:ascii="Arial" w:hAnsi="Arial" w:cs="Arial"/>
        </w:rPr>
      </w:pPr>
    </w:p>
    <w:p w14:paraId="1CF8F702" w14:textId="77777777" w:rsidR="002566AD" w:rsidRPr="00726BAC" w:rsidRDefault="002566AD" w:rsidP="00F4221E">
      <w:pPr>
        <w:ind w:right="900"/>
        <w:rPr>
          <w:rFonts w:ascii="Arial" w:hAnsi="Arial" w:cs="Arial"/>
        </w:rPr>
      </w:pPr>
    </w:p>
    <w:p w14:paraId="347D01BC" w14:textId="77777777" w:rsidR="002566AD" w:rsidRPr="00726BAC" w:rsidRDefault="002566AD" w:rsidP="00F4221E">
      <w:pPr>
        <w:ind w:right="900"/>
        <w:rPr>
          <w:rFonts w:ascii="Arial" w:hAnsi="Arial" w:cs="Arial"/>
        </w:rPr>
      </w:pPr>
    </w:p>
    <w:p w14:paraId="7BAEFE96" w14:textId="66387368" w:rsidR="006C0036" w:rsidRPr="00726BAC" w:rsidRDefault="006C0036" w:rsidP="003A1BAB">
      <w:pPr>
        <w:ind w:right="900"/>
        <w:rPr>
          <w:rFonts w:ascii="Arial" w:hAnsi="Arial" w:cs="Arial"/>
        </w:rPr>
      </w:pPr>
    </w:p>
    <w:p w14:paraId="2520AE25" w14:textId="77777777" w:rsidR="00991DEB" w:rsidRPr="00726BAC" w:rsidRDefault="00991DEB" w:rsidP="005526F4">
      <w:pPr>
        <w:ind w:right="900"/>
        <w:rPr>
          <w:rFonts w:ascii="Arial" w:hAnsi="Arial" w:cs="Arial"/>
        </w:rPr>
      </w:pPr>
    </w:p>
    <w:sectPr w:rsidR="00991DEB" w:rsidRPr="00726BAC" w:rsidSect="00432280">
      <w:headerReference w:type="default" r:id="rId7"/>
      <w:footerReference w:type="even" r:id="rId8"/>
      <w:footerReference w:type="default" r:id="rId9"/>
      <w:headerReference w:type="first" r:id="rId10"/>
      <w:pgSz w:w="12240" w:h="15840"/>
      <w:pgMar w:top="1663" w:right="270" w:bottom="0" w:left="450" w:header="450" w:footer="91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87AF37" w14:textId="77777777" w:rsidR="00A36A94" w:rsidRDefault="00A36A94">
      <w:r>
        <w:separator/>
      </w:r>
    </w:p>
  </w:endnote>
  <w:endnote w:type="continuationSeparator" w:id="0">
    <w:p w14:paraId="55A39F45" w14:textId="77777777" w:rsidR="00A36A94" w:rsidRDefault="00A36A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1" w:fontKey="{E0B3F7A6-7370-4011-A67C-E45737B5489C}"/>
    <w:embedBold r:id="rId2" w:fontKey="{CC16CA79-A160-4380-86B4-4AA279356774}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Futura Std Light">
    <w:altName w:val="Century Gothic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F07E17" w14:textId="56FD5988" w:rsidR="005A604E" w:rsidRDefault="005A604E">
    <w:pPr>
      <w:pStyle w:val="Footer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2467C0" w14:textId="77777777" w:rsidR="005A604E" w:rsidRDefault="005A604E">
    <w:pPr>
      <w:pStyle w:val="Footer"/>
      <w:jc w:val="right"/>
      <w:rPr>
        <w:rFonts w:ascii="Futura Std Light" w:hAnsi="Futura Std Light"/>
      </w:rPr>
    </w:pPr>
    <w:r>
      <w:rPr>
        <w:noProof/>
      </w:rPr>
      <w:drawing>
        <wp:inline distT="0" distB="0" distL="0" distR="0" wp14:anchorId="57A713ED" wp14:editId="3FB4410A">
          <wp:extent cx="1628775" cy="209550"/>
          <wp:effectExtent l="19050" t="0" r="9525" b="0"/>
          <wp:docPr id="17" name="Picture 17" descr="second_shee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second_sheet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8775" cy="2095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2165C4" w14:textId="77777777" w:rsidR="00A36A94" w:rsidRDefault="00A36A94">
      <w:r>
        <w:separator/>
      </w:r>
    </w:p>
  </w:footnote>
  <w:footnote w:type="continuationSeparator" w:id="0">
    <w:p w14:paraId="070AC499" w14:textId="77777777" w:rsidR="00A36A94" w:rsidRDefault="00A36A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6332A0" w14:textId="77777777" w:rsidR="005A604E" w:rsidRDefault="005A604E">
    <w:pPr>
      <w:pStyle w:val="Header"/>
      <w:tabs>
        <w:tab w:val="center" w:pos="2520"/>
        <w:tab w:val="center" w:pos="2880"/>
      </w:tabs>
      <w:ind w:left="-180"/>
      <w:rPr>
        <w:color w:val="89B5AD"/>
        <w:sz w:val="18"/>
      </w:rPr>
    </w:pPr>
    <w:r>
      <w:rPr>
        <w:color w:val="89B5AD"/>
        <w:sz w:val="18"/>
      </w:rPr>
      <w:softHyphen/>
    </w:r>
    <w:r>
      <w:rPr>
        <w:color w:val="89B5AD"/>
        <w:sz w:val="18"/>
      </w:rPr>
      <w:softHyphen/>
    </w:r>
    <w:r>
      <w:rPr>
        <w:color w:val="89B5AD"/>
        <w:sz w:val="18"/>
      </w:rPr>
      <w:softHyphen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16ED5E" w14:textId="0F0225B6" w:rsidR="000F355B" w:rsidRDefault="00AD5808">
    <w:pPr>
      <w:pStyle w:val="Header"/>
    </w:pPr>
    <w:r>
      <w:rPr>
        <w:noProof/>
      </w:rPr>
      <w:drawing>
        <wp:inline distT="0" distB="0" distL="0" distR="0" wp14:anchorId="417742E4" wp14:editId="4ED9A7AB">
          <wp:extent cx="7077710" cy="883285"/>
          <wp:effectExtent l="0" t="0" r="8890" b="0"/>
          <wp:docPr id="18" name="Picture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077710" cy="8832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embedSystemFonts/>
  <w:saveSubset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evenAndOddHeaders/>
  <w:drawingGridHorizontalSpacing w:val="187"/>
  <w:drawingGridVerticalSpacing w:val="187"/>
  <w:noPunctuationKerning/>
  <w:characterSpacingControl w:val="doNotCompress"/>
  <w:doNotValidateAgainstSchema/>
  <w:doNotDemarcateInvalidXml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5E9D"/>
    <w:rsid w:val="00007432"/>
    <w:rsid w:val="000201DC"/>
    <w:rsid w:val="000232E8"/>
    <w:rsid w:val="00036876"/>
    <w:rsid w:val="00063639"/>
    <w:rsid w:val="00064FDE"/>
    <w:rsid w:val="00084704"/>
    <w:rsid w:val="000873D7"/>
    <w:rsid w:val="00094592"/>
    <w:rsid w:val="000E6B26"/>
    <w:rsid w:val="000F355B"/>
    <w:rsid w:val="00107DBC"/>
    <w:rsid w:val="0013795B"/>
    <w:rsid w:val="00142BD8"/>
    <w:rsid w:val="001604B6"/>
    <w:rsid w:val="001656A4"/>
    <w:rsid w:val="0019423C"/>
    <w:rsid w:val="001979A1"/>
    <w:rsid w:val="001A7DCC"/>
    <w:rsid w:val="001B562B"/>
    <w:rsid w:val="001B64E6"/>
    <w:rsid w:val="001F2B06"/>
    <w:rsid w:val="00200D26"/>
    <w:rsid w:val="002017EA"/>
    <w:rsid w:val="00240055"/>
    <w:rsid w:val="00240882"/>
    <w:rsid w:val="00252539"/>
    <w:rsid w:val="002566AD"/>
    <w:rsid w:val="002A3B3F"/>
    <w:rsid w:val="002E4271"/>
    <w:rsid w:val="0030062B"/>
    <w:rsid w:val="00316FAE"/>
    <w:rsid w:val="00330888"/>
    <w:rsid w:val="003A1BAB"/>
    <w:rsid w:val="003C102F"/>
    <w:rsid w:val="003C587E"/>
    <w:rsid w:val="003D0F09"/>
    <w:rsid w:val="003E573E"/>
    <w:rsid w:val="00432280"/>
    <w:rsid w:val="00437772"/>
    <w:rsid w:val="00442490"/>
    <w:rsid w:val="004530EB"/>
    <w:rsid w:val="00476A7A"/>
    <w:rsid w:val="004E1A02"/>
    <w:rsid w:val="005061FF"/>
    <w:rsid w:val="00531357"/>
    <w:rsid w:val="00531BF8"/>
    <w:rsid w:val="005526F4"/>
    <w:rsid w:val="00561CF7"/>
    <w:rsid w:val="00584DB1"/>
    <w:rsid w:val="005A1FFE"/>
    <w:rsid w:val="005A604E"/>
    <w:rsid w:val="005C5C49"/>
    <w:rsid w:val="00616AA7"/>
    <w:rsid w:val="00616F93"/>
    <w:rsid w:val="006468FD"/>
    <w:rsid w:val="0066506C"/>
    <w:rsid w:val="00673F32"/>
    <w:rsid w:val="00683AF9"/>
    <w:rsid w:val="00686D4F"/>
    <w:rsid w:val="006B1DF1"/>
    <w:rsid w:val="006C0036"/>
    <w:rsid w:val="006C4FB0"/>
    <w:rsid w:val="006E1377"/>
    <w:rsid w:val="007065DB"/>
    <w:rsid w:val="00726BAC"/>
    <w:rsid w:val="00732D8A"/>
    <w:rsid w:val="00764696"/>
    <w:rsid w:val="00765A72"/>
    <w:rsid w:val="00784879"/>
    <w:rsid w:val="007908A3"/>
    <w:rsid w:val="007A2D15"/>
    <w:rsid w:val="00815954"/>
    <w:rsid w:val="00865C81"/>
    <w:rsid w:val="0088413E"/>
    <w:rsid w:val="008A45D5"/>
    <w:rsid w:val="008E1882"/>
    <w:rsid w:val="008F546F"/>
    <w:rsid w:val="00903430"/>
    <w:rsid w:val="00921C70"/>
    <w:rsid w:val="00946EF2"/>
    <w:rsid w:val="009514BF"/>
    <w:rsid w:val="00973002"/>
    <w:rsid w:val="00973E8C"/>
    <w:rsid w:val="00991DEB"/>
    <w:rsid w:val="009A2EF4"/>
    <w:rsid w:val="009D2F30"/>
    <w:rsid w:val="009E4EB2"/>
    <w:rsid w:val="00A05A18"/>
    <w:rsid w:val="00A061F5"/>
    <w:rsid w:val="00A21B12"/>
    <w:rsid w:val="00A241C5"/>
    <w:rsid w:val="00A36A94"/>
    <w:rsid w:val="00A462CF"/>
    <w:rsid w:val="00A54067"/>
    <w:rsid w:val="00A71416"/>
    <w:rsid w:val="00AB1F55"/>
    <w:rsid w:val="00AC3E86"/>
    <w:rsid w:val="00AC76FF"/>
    <w:rsid w:val="00AD1174"/>
    <w:rsid w:val="00AD5808"/>
    <w:rsid w:val="00AF750B"/>
    <w:rsid w:val="00B04F3C"/>
    <w:rsid w:val="00B2181C"/>
    <w:rsid w:val="00B24ABF"/>
    <w:rsid w:val="00B35983"/>
    <w:rsid w:val="00B56BE5"/>
    <w:rsid w:val="00B622D0"/>
    <w:rsid w:val="00B62C24"/>
    <w:rsid w:val="00B71043"/>
    <w:rsid w:val="00B7412B"/>
    <w:rsid w:val="00C14CF3"/>
    <w:rsid w:val="00C80E87"/>
    <w:rsid w:val="00C83214"/>
    <w:rsid w:val="00CA3D80"/>
    <w:rsid w:val="00CA5218"/>
    <w:rsid w:val="00CB2A4B"/>
    <w:rsid w:val="00CD7CA1"/>
    <w:rsid w:val="00D00B99"/>
    <w:rsid w:val="00D27125"/>
    <w:rsid w:val="00D272D9"/>
    <w:rsid w:val="00D40CF8"/>
    <w:rsid w:val="00D60396"/>
    <w:rsid w:val="00DA207C"/>
    <w:rsid w:val="00DB3AB4"/>
    <w:rsid w:val="00DD50CF"/>
    <w:rsid w:val="00DD5E9D"/>
    <w:rsid w:val="00DE26CE"/>
    <w:rsid w:val="00DF0982"/>
    <w:rsid w:val="00E4275F"/>
    <w:rsid w:val="00E642EA"/>
    <w:rsid w:val="00E80E49"/>
    <w:rsid w:val="00E81988"/>
    <w:rsid w:val="00E83583"/>
    <w:rsid w:val="00EA7D55"/>
    <w:rsid w:val="00ED379A"/>
    <w:rsid w:val="00ED7287"/>
    <w:rsid w:val="00EF6FC4"/>
    <w:rsid w:val="00EF72A8"/>
    <w:rsid w:val="00F05A80"/>
    <w:rsid w:val="00F3083B"/>
    <w:rsid w:val="00F4221E"/>
    <w:rsid w:val="00F70B31"/>
    <w:rsid w:val="00F7358E"/>
    <w:rsid w:val="00F854F1"/>
    <w:rsid w:val="00F90027"/>
    <w:rsid w:val="00FC5C8F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21"/>
    <o:shapelayout v:ext="edit">
      <o:idmap v:ext="edit" data="1"/>
    </o:shapelayout>
  </w:shapeDefaults>
  <w:decimalSymbol w:val="."/>
  <w:listSeparator w:val=","/>
  <w14:docId w14:val="5977F0A2"/>
  <w15:docId w15:val="{7ABDBFD2-0AA5-4D9B-9D51-B8E3A1DC39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413E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88413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rsid w:val="0088413E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rsid w:val="0088413E"/>
    <w:pPr>
      <w:ind w:right="1872"/>
    </w:pPr>
    <w:rPr>
      <w:rFonts w:ascii="Arial Narrow" w:hAnsi="Arial Narrow"/>
      <w:sz w:val="14"/>
    </w:rPr>
  </w:style>
  <w:style w:type="paragraph" w:styleId="NormalWeb">
    <w:name w:val="Normal (Web)"/>
    <w:basedOn w:val="Normal"/>
    <w:rsid w:val="0088413E"/>
    <w:pPr>
      <w:spacing w:before="100" w:beforeAutospacing="1" w:after="100" w:afterAutospacing="1"/>
    </w:pPr>
  </w:style>
  <w:style w:type="character" w:styleId="Strong">
    <w:name w:val="Strong"/>
    <w:basedOn w:val="DefaultParagraphFont"/>
    <w:qFormat/>
    <w:rsid w:val="0088413E"/>
    <w:rPr>
      <w:b/>
      <w:bCs/>
    </w:rPr>
  </w:style>
  <w:style w:type="character" w:styleId="Emphasis">
    <w:name w:val="Emphasis"/>
    <w:basedOn w:val="DefaultParagraphFont"/>
    <w:qFormat/>
    <w:rsid w:val="0088413E"/>
    <w:rPr>
      <w:i/>
      <w:iCs/>
    </w:rPr>
  </w:style>
  <w:style w:type="character" w:customStyle="1" w:styleId="HeaderChar">
    <w:name w:val="Header Char"/>
    <w:basedOn w:val="DefaultParagraphFont"/>
    <w:rsid w:val="0088413E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17E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17EA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F90027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A061F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061F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061F5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061F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061F5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A061F5"/>
    <w:rPr>
      <w:color w:val="800080" w:themeColor="followedHyperlink"/>
      <w:u w:val="single"/>
    </w:rPr>
  </w:style>
  <w:style w:type="table" w:styleId="TableGrid">
    <w:name w:val="Table Grid"/>
    <w:basedOn w:val="TableNormal"/>
    <w:uiPriority w:val="59"/>
    <w:rsid w:val="006C4F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basedOn w:val="DefaultParagraphFont"/>
    <w:link w:val="Footer"/>
    <w:rsid w:val="00084704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1604B6"/>
    <w:pPr>
      <w:spacing w:after="200"/>
      <w:ind w:left="720"/>
      <w:contextualSpacing/>
    </w:pPr>
    <w:rPr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B71043"/>
    <w:rPr>
      <w:color w:val="605E5C"/>
      <w:shd w:val="clear" w:color="auto" w:fill="E1DFDD"/>
    </w:rPr>
  </w:style>
  <w:style w:type="character" w:customStyle="1" w:styleId="allowtextselection">
    <w:name w:val="allowtextselection"/>
    <w:basedOn w:val="DefaultParagraphFont"/>
    <w:rsid w:val="004322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173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5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1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5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8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002227">
          <w:marLeft w:val="533"/>
          <w:marRight w:val="0"/>
          <w:marTop w:val="13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922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2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kimball.a.geno@hitchcock.org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205</Words>
  <Characters>1257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Vital &amp; Ryze Advertising, inc.</Company>
  <LinksUpToDate>false</LinksUpToDate>
  <CharactersWithSpaces>1460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Karen Mayeu</dc:creator>
  <cp:lastModifiedBy>Paula W. Martell</cp:lastModifiedBy>
  <cp:revision>4</cp:revision>
  <cp:lastPrinted>2021-05-27T16:36:00Z</cp:lastPrinted>
  <dcterms:created xsi:type="dcterms:W3CDTF">2025-05-21T19:30:00Z</dcterms:created>
  <dcterms:modified xsi:type="dcterms:W3CDTF">2025-05-21T20:54:00Z</dcterms:modified>
</cp:coreProperties>
</file>