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Pr="00D04DB6" w:rsidRDefault="003A1BAB" w:rsidP="00316FAE">
      <w:pPr>
        <w:rPr>
          <w:rFonts w:ascii="Arial" w:eastAsia="Calibri" w:hAnsi="Arial" w:cs="Arial"/>
          <w:b/>
          <w:sz w:val="22"/>
          <w:szCs w:val="22"/>
        </w:rPr>
      </w:pPr>
    </w:p>
    <w:p w14:paraId="392264F7" w14:textId="77777777" w:rsidR="00456183" w:rsidRDefault="00456183" w:rsidP="00F70B31">
      <w:pPr>
        <w:tabs>
          <w:tab w:val="left" w:pos="990"/>
        </w:tabs>
        <w:rPr>
          <w:rFonts w:ascii="Arial" w:hAnsi="Arial" w:cs="Arial"/>
          <w:b/>
          <w:bCs/>
        </w:rPr>
      </w:pPr>
    </w:p>
    <w:p w14:paraId="7E909DC5" w14:textId="287F5D13" w:rsidR="00B71043" w:rsidRPr="00456183" w:rsidRDefault="00F70B31" w:rsidP="00F70B31">
      <w:pPr>
        <w:tabs>
          <w:tab w:val="left" w:pos="990"/>
        </w:tabs>
        <w:rPr>
          <w:rFonts w:ascii="Arial" w:hAnsi="Arial" w:cs="Arial"/>
          <w:b/>
          <w:bCs/>
          <w:sz w:val="22"/>
          <w:szCs w:val="22"/>
        </w:rPr>
      </w:pPr>
      <w:bookmarkStart w:id="0" w:name="_Hlk204869972"/>
      <w:r w:rsidRPr="00456183">
        <w:rPr>
          <w:rFonts w:ascii="Arial" w:hAnsi="Arial" w:cs="Arial"/>
          <w:b/>
          <w:bCs/>
          <w:sz w:val="22"/>
          <w:szCs w:val="22"/>
        </w:rPr>
        <w:t>T</w:t>
      </w:r>
      <w:r w:rsidR="00DD50CF" w:rsidRPr="00456183">
        <w:rPr>
          <w:rFonts w:ascii="Arial" w:hAnsi="Arial" w:cs="Arial"/>
          <w:b/>
          <w:bCs/>
          <w:sz w:val="22"/>
          <w:szCs w:val="22"/>
        </w:rPr>
        <w:t>o</w:t>
      </w:r>
      <w:r w:rsidRPr="00456183">
        <w:rPr>
          <w:rFonts w:ascii="Arial" w:hAnsi="Arial" w:cs="Arial"/>
          <w:b/>
          <w:bCs/>
          <w:sz w:val="22"/>
          <w:szCs w:val="22"/>
        </w:rPr>
        <w:t xml:space="preserve">: </w:t>
      </w:r>
      <w:r w:rsidR="004B5542" w:rsidRPr="00456183">
        <w:rPr>
          <w:rFonts w:ascii="Arial" w:hAnsi="Arial" w:cs="Arial"/>
          <w:b/>
          <w:bCs/>
          <w:sz w:val="22"/>
          <w:szCs w:val="22"/>
        </w:rPr>
        <w:tab/>
      </w:r>
      <w:r w:rsidR="004B5542" w:rsidRPr="00456183">
        <w:rPr>
          <w:rFonts w:ascii="Arial" w:hAnsi="Arial" w:cs="Arial"/>
          <w:b/>
          <w:bCs/>
          <w:sz w:val="22"/>
          <w:szCs w:val="22"/>
        </w:rPr>
        <w:tab/>
      </w:r>
      <w:r w:rsidR="00886141" w:rsidRPr="00456183">
        <w:rPr>
          <w:rFonts w:ascii="Arial" w:hAnsi="Arial" w:cs="Arial"/>
          <w:sz w:val="22"/>
          <w:szCs w:val="22"/>
        </w:rPr>
        <w:t>Dartmouth Health Providers</w:t>
      </w:r>
      <w:r w:rsidR="004B5542" w:rsidRPr="00456183">
        <w:rPr>
          <w:rFonts w:ascii="Arial" w:hAnsi="Arial" w:cs="Arial"/>
          <w:sz w:val="22"/>
          <w:szCs w:val="22"/>
        </w:rPr>
        <w:t xml:space="preserve"> and Nurses</w:t>
      </w:r>
    </w:p>
    <w:p w14:paraId="4E291313" w14:textId="03BCD6FF" w:rsidR="00F70B31" w:rsidRPr="00456183" w:rsidRDefault="00F70B31" w:rsidP="00F70B31">
      <w:pPr>
        <w:tabs>
          <w:tab w:val="left" w:pos="990"/>
        </w:tabs>
        <w:rPr>
          <w:rFonts w:ascii="Arial" w:hAnsi="Arial" w:cs="Arial"/>
          <w:b/>
          <w:bCs/>
          <w:sz w:val="22"/>
          <w:szCs w:val="22"/>
        </w:rPr>
      </w:pPr>
      <w:r w:rsidRPr="00456183">
        <w:rPr>
          <w:rFonts w:ascii="Arial" w:hAnsi="Arial" w:cs="Arial"/>
          <w:b/>
          <w:bCs/>
          <w:sz w:val="22"/>
          <w:szCs w:val="22"/>
        </w:rPr>
        <w:t xml:space="preserve">       </w:t>
      </w:r>
    </w:p>
    <w:p w14:paraId="004FD16F" w14:textId="3D8659E0" w:rsidR="00D04DB6" w:rsidRPr="00456183" w:rsidRDefault="00F70B31" w:rsidP="00D04DB6">
      <w:pPr>
        <w:outlineLvl w:val="0"/>
        <w:rPr>
          <w:rFonts w:ascii="Arial" w:hAnsi="Arial" w:cs="Arial"/>
          <w:sz w:val="22"/>
          <w:szCs w:val="22"/>
        </w:rPr>
      </w:pPr>
      <w:r w:rsidRPr="00456183">
        <w:rPr>
          <w:rFonts w:ascii="Arial" w:hAnsi="Arial" w:cs="Arial"/>
          <w:b/>
          <w:bCs/>
          <w:sz w:val="22"/>
          <w:szCs w:val="22"/>
        </w:rPr>
        <w:t>F</w:t>
      </w:r>
      <w:r w:rsidR="00DD50CF" w:rsidRPr="00456183">
        <w:rPr>
          <w:rFonts w:ascii="Arial" w:hAnsi="Arial" w:cs="Arial"/>
          <w:b/>
          <w:bCs/>
          <w:sz w:val="22"/>
          <w:szCs w:val="22"/>
        </w:rPr>
        <w:t>rom</w:t>
      </w:r>
      <w:r w:rsidRPr="00456183">
        <w:rPr>
          <w:rFonts w:ascii="Arial" w:hAnsi="Arial" w:cs="Arial"/>
          <w:b/>
          <w:bCs/>
          <w:sz w:val="22"/>
          <w:szCs w:val="22"/>
        </w:rPr>
        <w:t xml:space="preserve">: </w:t>
      </w:r>
      <w:r w:rsidR="00D04DB6" w:rsidRPr="00456183">
        <w:rPr>
          <w:rFonts w:ascii="Arial" w:hAnsi="Arial" w:cs="Arial"/>
          <w:b/>
          <w:bCs/>
          <w:sz w:val="22"/>
          <w:szCs w:val="22"/>
        </w:rPr>
        <w:t xml:space="preserve"> </w:t>
      </w:r>
      <w:r w:rsidR="00D04DB6" w:rsidRPr="00456183">
        <w:rPr>
          <w:rFonts w:ascii="Arial" w:hAnsi="Arial" w:cs="Arial"/>
          <w:b/>
          <w:bCs/>
          <w:sz w:val="22"/>
          <w:szCs w:val="22"/>
        </w:rPr>
        <w:tab/>
        <w:t>Arief A. Suriawinata, MD</w:t>
      </w:r>
      <w:r w:rsidR="00D04DB6" w:rsidRPr="00456183">
        <w:rPr>
          <w:rFonts w:ascii="Arial" w:hAnsi="Arial" w:cs="Arial"/>
          <w:sz w:val="22"/>
          <w:szCs w:val="22"/>
        </w:rPr>
        <w:t xml:space="preserve">, Interim Chair Department of Pathology and Laboratory Medicine </w:t>
      </w:r>
    </w:p>
    <w:p w14:paraId="06C25FE6" w14:textId="77777777" w:rsidR="00D04DB6" w:rsidRPr="00456183" w:rsidRDefault="00D04DB6" w:rsidP="00D04DB6">
      <w:pPr>
        <w:outlineLvl w:val="0"/>
        <w:rPr>
          <w:rFonts w:ascii="Arial" w:hAnsi="Arial" w:cs="Arial"/>
          <w:sz w:val="22"/>
          <w:szCs w:val="22"/>
        </w:rPr>
      </w:pPr>
    </w:p>
    <w:p w14:paraId="24338CD1" w14:textId="3042970E" w:rsidR="00F70B31" w:rsidRPr="00456183" w:rsidRDefault="00D04DB6" w:rsidP="00D04DB6">
      <w:pPr>
        <w:ind w:left="1440" w:hanging="1440"/>
        <w:outlineLvl w:val="0"/>
        <w:rPr>
          <w:rFonts w:ascii="Arial" w:hAnsi="Arial" w:cs="Arial"/>
          <w:b/>
          <w:bCs/>
          <w:sz w:val="22"/>
          <w:szCs w:val="22"/>
        </w:rPr>
      </w:pPr>
      <w:r w:rsidRPr="00456183">
        <w:rPr>
          <w:rFonts w:ascii="Arial" w:hAnsi="Arial" w:cs="Arial"/>
          <w:sz w:val="22"/>
          <w:szCs w:val="22"/>
        </w:rPr>
        <w:tab/>
      </w:r>
      <w:r w:rsidRPr="00456183">
        <w:rPr>
          <w:rFonts w:ascii="Arial" w:hAnsi="Arial" w:cs="Arial"/>
          <w:b/>
          <w:bCs/>
          <w:sz w:val="22"/>
          <w:szCs w:val="22"/>
        </w:rPr>
        <w:t>Shannon N. Schutz, MT (ASCP), MHS PA (ASCP)</w:t>
      </w:r>
      <w:r w:rsidRPr="00456183">
        <w:rPr>
          <w:rFonts w:ascii="Arial" w:hAnsi="Arial" w:cs="Arial"/>
          <w:b/>
          <w:bCs/>
          <w:sz w:val="22"/>
          <w:szCs w:val="22"/>
          <w:vertAlign w:val="superscript"/>
        </w:rPr>
        <w:t>CM</w:t>
      </w:r>
      <w:r w:rsidRPr="00456183">
        <w:rPr>
          <w:rFonts w:ascii="Arial" w:hAnsi="Arial" w:cs="Arial"/>
          <w:b/>
          <w:bCs/>
          <w:sz w:val="22"/>
          <w:szCs w:val="22"/>
        </w:rPr>
        <w:t xml:space="preserve">, LSSBB, </w:t>
      </w:r>
      <w:r w:rsidRPr="00456183">
        <w:rPr>
          <w:rFonts w:ascii="Arial" w:hAnsi="Arial" w:cs="Arial"/>
          <w:sz w:val="22"/>
          <w:szCs w:val="22"/>
        </w:rPr>
        <w:t>Manager – Laboratory Quality and Safety Program</w:t>
      </w:r>
    </w:p>
    <w:p w14:paraId="176FF66A" w14:textId="77777777" w:rsidR="005654FB" w:rsidRPr="00456183" w:rsidRDefault="005654FB" w:rsidP="00F70B31">
      <w:pPr>
        <w:rPr>
          <w:rFonts w:ascii="Arial" w:hAnsi="Arial" w:cs="Arial"/>
          <w:b/>
          <w:bCs/>
          <w:sz w:val="22"/>
          <w:szCs w:val="22"/>
        </w:rPr>
      </w:pPr>
    </w:p>
    <w:p w14:paraId="0E33DFBC" w14:textId="65F74F8C" w:rsidR="00B71043" w:rsidRPr="00456183" w:rsidRDefault="00F70B31" w:rsidP="00F70B31">
      <w:pPr>
        <w:rPr>
          <w:rFonts w:ascii="Arial" w:hAnsi="Arial" w:cs="Arial"/>
          <w:sz w:val="22"/>
          <w:szCs w:val="22"/>
        </w:rPr>
      </w:pPr>
      <w:r w:rsidRPr="00456183">
        <w:rPr>
          <w:rFonts w:ascii="Arial" w:hAnsi="Arial" w:cs="Arial"/>
          <w:b/>
          <w:bCs/>
          <w:sz w:val="22"/>
          <w:szCs w:val="22"/>
        </w:rPr>
        <w:t>Date:</w:t>
      </w:r>
      <w:r w:rsidR="00AF7FD8" w:rsidRPr="00456183">
        <w:rPr>
          <w:rFonts w:ascii="Arial" w:hAnsi="Arial" w:cs="Arial"/>
          <w:b/>
          <w:bCs/>
          <w:sz w:val="22"/>
          <w:szCs w:val="22"/>
        </w:rPr>
        <w:t xml:space="preserve"> </w:t>
      </w:r>
      <w:r w:rsidR="004B5542" w:rsidRPr="00456183">
        <w:rPr>
          <w:rFonts w:ascii="Arial" w:hAnsi="Arial" w:cs="Arial"/>
          <w:b/>
          <w:bCs/>
          <w:sz w:val="22"/>
          <w:szCs w:val="22"/>
        </w:rPr>
        <w:tab/>
      </w:r>
      <w:r w:rsidR="004B5542" w:rsidRPr="00456183">
        <w:rPr>
          <w:rFonts w:ascii="Arial" w:hAnsi="Arial" w:cs="Arial"/>
          <w:b/>
          <w:bCs/>
          <w:sz w:val="22"/>
          <w:szCs w:val="22"/>
        </w:rPr>
        <w:tab/>
      </w:r>
      <w:r w:rsidR="00AF7FD8" w:rsidRPr="00456183">
        <w:rPr>
          <w:rFonts w:ascii="Arial" w:hAnsi="Arial" w:cs="Arial"/>
          <w:sz w:val="22"/>
          <w:szCs w:val="22"/>
        </w:rPr>
        <w:t xml:space="preserve">July </w:t>
      </w:r>
      <w:r w:rsidR="002600D3" w:rsidRPr="00456183">
        <w:rPr>
          <w:rFonts w:ascii="Arial" w:hAnsi="Arial" w:cs="Arial"/>
          <w:sz w:val="22"/>
          <w:szCs w:val="22"/>
        </w:rPr>
        <w:t>31</w:t>
      </w:r>
      <w:r w:rsidR="00AF7FD8" w:rsidRPr="00456183">
        <w:rPr>
          <w:rFonts w:ascii="Arial" w:hAnsi="Arial" w:cs="Arial"/>
          <w:sz w:val="22"/>
          <w:szCs w:val="22"/>
        </w:rPr>
        <w:t>, 2025</w:t>
      </w:r>
    </w:p>
    <w:p w14:paraId="68ADED17" w14:textId="0D01840F" w:rsidR="00F70B31" w:rsidRPr="00456183" w:rsidRDefault="00F70B31" w:rsidP="00F70B31">
      <w:pPr>
        <w:rPr>
          <w:rFonts w:ascii="Arial" w:hAnsi="Arial" w:cs="Arial"/>
          <w:b/>
          <w:bCs/>
          <w:sz w:val="22"/>
          <w:szCs w:val="22"/>
        </w:rPr>
      </w:pPr>
      <w:r w:rsidRPr="00456183">
        <w:rPr>
          <w:rFonts w:ascii="Arial" w:hAnsi="Arial" w:cs="Arial"/>
          <w:b/>
          <w:bCs/>
          <w:sz w:val="22"/>
          <w:szCs w:val="22"/>
        </w:rPr>
        <w:t xml:space="preserve">      </w:t>
      </w:r>
    </w:p>
    <w:p w14:paraId="736D69EA" w14:textId="4B2EDFD0" w:rsidR="00F70B31" w:rsidRPr="00456183" w:rsidRDefault="00F70B31" w:rsidP="00F70B31">
      <w:pPr>
        <w:rPr>
          <w:rFonts w:ascii="Arial" w:hAnsi="Arial" w:cs="Arial"/>
          <w:b/>
          <w:bCs/>
          <w:sz w:val="22"/>
          <w:szCs w:val="22"/>
        </w:rPr>
      </w:pPr>
      <w:r w:rsidRPr="00456183">
        <w:rPr>
          <w:rFonts w:ascii="Arial" w:hAnsi="Arial" w:cs="Arial"/>
          <w:b/>
          <w:bCs/>
          <w:sz w:val="22"/>
          <w:szCs w:val="22"/>
        </w:rPr>
        <w:t xml:space="preserve">Re:         </w:t>
      </w:r>
      <w:r w:rsidR="004B5542" w:rsidRPr="00456183">
        <w:rPr>
          <w:rFonts w:ascii="Arial" w:hAnsi="Arial" w:cs="Arial"/>
          <w:b/>
          <w:bCs/>
          <w:sz w:val="22"/>
          <w:szCs w:val="22"/>
        </w:rPr>
        <w:tab/>
      </w:r>
      <w:r w:rsidR="00D04DB6" w:rsidRPr="00456183">
        <w:rPr>
          <w:rFonts w:ascii="Arial" w:hAnsi="Arial" w:cs="Arial"/>
          <w:sz w:val="22"/>
          <w:szCs w:val="22"/>
        </w:rPr>
        <w:t>Beaker Autocancel Logic</w:t>
      </w:r>
    </w:p>
    <w:p w14:paraId="396F00B9" w14:textId="77777777" w:rsidR="00886141" w:rsidRPr="00D04DB6" w:rsidRDefault="00886141" w:rsidP="00F70B31">
      <w:pPr>
        <w:rPr>
          <w:rFonts w:ascii="Arial" w:hAnsi="Arial" w:cs="Arial"/>
          <w:b/>
          <w:bCs/>
        </w:rPr>
      </w:pPr>
    </w:p>
    <w:p w14:paraId="79EA1C3A" w14:textId="5340614A" w:rsidR="00366D3E" w:rsidRPr="00456183" w:rsidRDefault="005654FB" w:rsidP="00F70B31">
      <w:pPr>
        <w:rPr>
          <w:rFonts w:ascii="Arial" w:hAnsi="Arial" w:cs="Arial"/>
          <w:sz w:val="22"/>
          <w:szCs w:val="22"/>
        </w:rPr>
      </w:pPr>
      <w:r w:rsidRPr="00456183">
        <w:rPr>
          <w:rFonts w:ascii="Arial" w:hAnsi="Arial" w:cs="Arial"/>
          <w:b/>
          <w:bCs/>
          <w:sz w:val="22"/>
          <w:szCs w:val="22"/>
        </w:rPr>
        <w:t>Background:</w:t>
      </w:r>
      <w:r w:rsidR="00AD4214" w:rsidRPr="00456183">
        <w:rPr>
          <w:rFonts w:ascii="Arial" w:hAnsi="Arial" w:cs="Arial"/>
          <w:b/>
          <w:bCs/>
          <w:sz w:val="22"/>
          <w:szCs w:val="22"/>
        </w:rPr>
        <w:t xml:space="preserve"> </w:t>
      </w:r>
      <w:r w:rsidR="00AD4214" w:rsidRPr="00456183">
        <w:rPr>
          <w:rFonts w:ascii="Arial" w:hAnsi="Arial" w:cs="Arial"/>
          <w:sz w:val="22"/>
          <w:szCs w:val="22"/>
        </w:rPr>
        <w:t>Since Beaker went live on August 3, 2024, released orders that were not sent to the Laboratory have been accumulating in the system</w:t>
      </w:r>
      <w:r w:rsidR="007A4CB2" w:rsidRPr="00456183">
        <w:rPr>
          <w:rFonts w:ascii="Arial" w:hAnsi="Arial" w:cs="Arial"/>
          <w:sz w:val="22"/>
          <w:szCs w:val="22"/>
        </w:rPr>
        <w:t xml:space="preserve"> </w:t>
      </w:r>
      <w:r w:rsidR="00D26B64" w:rsidRPr="00456183">
        <w:rPr>
          <w:rFonts w:ascii="Arial" w:hAnsi="Arial" w:cs="Arial"/>
          <w:sz w:val="22"/>
          <w:szCs w:val="22"/>
        </w:rPr>
        <w:t>in</w:t>
      </w:r>
      <w:r w:rsidR="007A4CB2" w:rsidRPr="00456183">
        <w:rPr>
          <w:rFonts w:ascii="Arial" w:hAnsi="Arial" w:cs="Arial"/>
          <w:sz w:val="22"/>
          <w:szCs w:val="22"/>
        </w:rPr>
        <w:t xml:space="preserve"> a magnitude that hinders lab review of pending specimens</w:t>
      </w:r>
      <w:r w:rsidR="00AD4214" w:rsidRPr="00456183">
        <w:rPr>
          <w:rFonts w:ascii="Arial" w:hAnsi="Arial" w:cs="Arial"/>
          <w:sz w:val="22"/>
          <w:szCs w:val="22"/>
        </w:rPr>
        <w:t>.</w:t>
      </w:r>
      <w:r w:rsidR="007A4CB2" w:rsidRPr="00456183">
        <w:rPr>
          <w:rFonts w:ascii="Arial" w:hAnsi="Arial" w:cs="Arial"/>
          <w:sz w:val="22"/>
          <w:szCs w:val="22"/>
        </w:rPr>
        <w:t xml:space="preserve"> </w:t>
      </w:r>
      <w:r w:rsidR="00180A1B" w:rsidRPr="00456183">
        <w:rPr>
          <w:rFonts w:ascii="Arial" w:hAnsi="Arial" w:cs="Arial"/>
          <w:sz w:val="22"/>
          <w:szCs w:val="22"/>
        </w:rPr>
        <w:t xml:space="preserve">The need of an ongoing, automated, system maintenance program was recognized. </w:t>
      </w:r>
      <w:r w:rsidR="00AD4214" w:rsidRPr="00456183">
        <w:rPr>
          <w:rFonts w:ascii="Arial" w:hAnsi="Arial" w:cs="Arial"/>
          <w:sz w:val="22"/>
          <w:szCs w:val="22"/>
        </w:rPr>
        <w:t xml:space="preserve">  A group composed of MDs, </w:t>
      </w:r>
      <w:r w:rsidR="00197F4F" w:rsidRPr="00456183">
        <w:rPr>
          <w:rFonts w:ascii="Arial" w:hAnsi="Arial" w:cs="Arial"/>
          <w:sz w:val="22"/>
          <w:szCs w:val="22"/>
        </w:rPr>
        <w:t>I</w:t>
      </w:r>
      <w:r w:rsidR="00AD4214" w:rsidRPr="00456183">
        <w:rPr>
          <w:rFonts w:ascii="Arial" w:hAnsi="Arial" w:cs="Arial"/>
          <w:sz w:val="22"/>
          <w:szCs w:val="22"/>
        </w:rPr>
        <w:t>nformatics and Lab have extensively worked</w:t>
      </w:r>
      <w:r w:rsidR="00D26B64" w:rsidRPr="00456183">
        <w:rPr>
          <w:rFonts w:ascii="Arial" w:hAnsi="Arial" w:cs="Arial"/>
          <w:sz w:val="22"/>
          <w:szCs w:val="22"/>
        </w:rPr>
        <w:t xml:space="preserve"> to develop new rule logic while</w:t>
      </w:r>
      <w:r w:rsidR="00AD4214" w:rsidRPr="00456183">
        <w:rPr>
          <w:rFonts w:ascii="Arial" w:hAnsi="Arial" w:cs="Arial"/>
          <w:sz w:val="22"/>
          <w:szCs w:val="22"/>
        </w:rPr>
        <w:t xml:space="preserve"> ensur</w:t>
      </w:r>
      <w:r w:rsidR="00D26B64" w:rsidRPr="00456183">
        <w:rPr>
          <w:rFonts w:ascii="Arial" w:hAnsi="Arial" w:cs="Arial"/>
          <w:sz w:val="22"/>
          <w:szCs w:val="22"/>
        </w:rPr>
        <w:t xml:space="preserve">ing </w:t>
      </w:r>
      <w:r w:rsidR="00AD4214" w:rsidRPr="00456183">
        <w:rPr>
          <w:rFonts w:ascii="Arial" w:hAnsi="Arial" w:cs="Arial"/>
          <w:sz w:val="22"/>
          <w:szCs w:val="22"/>
        </w:rPr>
        <w:t>orders are appropriately handled.</w:t>
      </w:r>
    </w:p>
    <w:p w14:paraId="1BFD0C26" w14:textId="77777777" w:rsidR="00366D3E" w:rsidRPr="00456183" w:rsidRDefault="00366D3E" w:rsidP="00F70B31">
      <w:pPr>
        <w:rPr>
          <w:rFonts w:ascii="Arial" w:hAnsi="Arial" w:cs="Arial"/>
          <w:sz w:val="22"/>
          <w:szCs w:val="22"/>
        </w:rPr>
      </w:pPr>
    </w:p>
    <w:p w14:paraId="29AB4B65" w14:textId="5D1E6378" w:rsidR="00D04DB6" w:rsidRPr="00456183" w:rsidRDefault="00366D3E" w:rsidP="00D04DB6">
      <w:pPr>
        <w:rPr>
          <w:rFonts w:ascii="Arial" w:hAnsi="Arial" w:cs="Arial"/>
          <w:sz w:val="22"/>
          <w:szCs w:val="22"/>
        </w:rPr>
      </w:pPr>
      <w:r w:rsidRPr="00456183">
        <w:rPr>
          <w:rFonts w:ascii="Arial" w:hAnsi="Arial" w:cs="Arial"/>
          <w:b/>
          <w:bCs/>
          <w:sz w:val="22"/>
          <w:szCs w:val="22"/>
        </w:rPr>
        <w:t>Update:</w:t>
      </w:r>
      <w:r w:rsidRPr="00456183">
        <w:rPr>
          <w:rFonts w:ascii="Arial" w:hAnsi="Arial" w:cs="Arial"/>
          <w:sz w:val="22"/>
          <w:szCs w:val="22"/>
        </w:rPr>
        <w:t xml:space="preserve"> </w:t>
      </w:r>
      <w:r w:rsidR="00D26B64" w:rsidRPr="00456183">
        <w:rPr>
          <w:rFonts w:ascii="Arial" w:hAnsi="Arial" w:cs="Arial"/>
          <w:sz w:val="22"/>
          <w:szCs w:val="22"/>
        </w:rPr>
        <w:t>E</w:t>
      </w:r>
      <w:r w:rsidR="00886141" w:rsidRPr="00456183">
        <w:rPr>
          <w:rFonts w:ascii="Arial" w:hAnsi="Arial" w:cs="Arial"/>
          <w:sz w:val="22"/>
          <w:szCs w:val="22"/>
        </w:rPr>
        <w:t>ffective</w:t>
      </w:r>
      <w:r w:rsidR="00D04DB6" w:rsidRPr="00456183">
        <w:rPr>
          <w:rFonts w:ascii="Arial" w:hAnsi="Arial" w:cs="Arial"/>
          <w:sz w:val="22"/>
          <w:szCs w:val="22"/>
        </w:rPr>
        <w:t xml:space="preserve"> Wednesday</w:t>
      </w:r>
      <w:r w:rsidR="00886141" w:rsidRPr="00456183">
        <w:rPr>
          <w:rFonts w:ascii="Arial" w:hAnsi="Arial" w:cs="Arial"/>
          <w:sz w:val="22"/>
          <w:szCs w:val="22"/>
        </w:rPr>
        <w:t xml:space="preserve"> July </w:t>
      </w:r>
      <w:r w:rsidR="00666DD2" w:rsidRPr="00456183">
        <w:rPr>
          <w:rFonts w:ascii="Arial" w:hAnsi="Arial" w:cs="Arial"/>
          <w:sz w:val="22"/>
          <w:szCs w:val="22"/>
        </w:rPr>
        <w:t>2</w:t>
      </w:r>
      <w:r w:rsidR="00D04DB6" w:rsidRPr="00456183">
        <w:rPr>
          <w:rFonts w:ascii="Arial" w:hAnsi="Arial" w:cs="Arial"/>
          <w:sz w:val="22"/>
          <w:szCs w:val="22"/>
        </w:rPr>
        <w:t>3</w:t>
      </w:r>
      <w:r w:rsidR="00886141" w:rsidRPr="00456183">
        <w:rPr>
          <w:rFonts w:ascii="Arial" w:hAnsi="Arial" w:cs="Arial"/>
          <w:sz w:val="22"/>
          <w:szCs w:val="22"/>
        </w:rPr>
        <w:t>, 2025</w:t>
      </w:r>
      <w:r w:rsidR="0027588A" w:rsidRPr="00456183">
        <w:rPr>
          <w:rFonts w:ascii="Arial" w:hAnsi="Arial" w:cs="Arial"/>
          <w:sz w:val="22"/>
          <w:szCs w:val="22"/>
        </w:rPr>
        <w:t>,</w:t>
      </w:r>
      <w:bookmarkStart w:id="1" w:name="_Hlk204251366"/>
      <w:r w:rsidR="00D04DB6" w:rsidRPr="00456183">
        <w:rPr>
          <w:rFonts w:ascii="Arial" w:hAnsi="Arial" w:cs="Arial"/>
          <w:sz w:val="22"/>
          <w:szCs w:val="22"/>
        </w:rPr>
        <w:t xml:space="preserve"> Beaker Autocancel Logic </w:t>
      </w:r>
      <w:bookmarkEnd w:id="1"/>
      <w:r w:rsidR="00D04DB6" w:rsidRPr="00456183">
        <w:rPr>
          <w:rFonts w:ascii="Arial" w:hAnsi="Arial" w:cs="Arial"/>
          <w:sz w:val="22"/>
          <w:szCs w:val="22"/>
        </w:rPr>
        <w:t xml:space="preserve">went live within eDH. This new rule was implemented to remove orders in the system that have been released but never received into the lab. </w:t>
      </w:r>
      <w:r w:rsidR="007A4CB2" w:rsidRPr="00456183">
        <w:rPr>
          <w:rFonts w:ascii="Arial" w:hAnsi="Arial" w:cs="Arial"/>
          <w:sz w:val="22"/>
          <w:szCs w:val="22"/>
        </w:rPr>
        <w:t>The auto-cancelation logic is as follows:</w:t>
      </w:r>
    </w:p>
    <w:p w14:paraId="72ED6564" w14:textId="2B7831DE" w:rsidR="007D769D" w:rsidRPr="00456183" w:rsidRDefault="007D769D" w:rsidP="00F70B31">
      <w:pPr>
        <w:rPr>
          <w:rFonts w:ascii="Arial" w:hAnsi="Arial" w:cs="Arial"/>
          <w:sz w:val="22"/>
          <w:szCs w:val="22"/>
        </w:rPr>
      </w:pPr>
    </w:p>
    <w:p w14:paraId="2558BC40" w14:textId="77777777" w:rsidR="00D04DB6" w:rsidRPr="00456183" w:rsidRDefault="00D04DB6" w:rsidP="00D04DB6">
      <w:pPr>
        <w:numPr>
          <w:ilvl w:val="0"/>
          <w:numId w:val="1"/>
        </w:numPr>
        <w:spacing w:after="160" w:line="278" w:lineRule="auto"/>
        <w:rPr>
          <w:rFonts w:ascii="Arial" w:hAnsi="Arial" w:cs="Arial"/>
          <w:sz w:val="22"/>
          <w:szCs w:val="22"/>
        </w:rPr>
      </w:pPr>
      <w:r w:rsidRPr="00456183">
        <w:rPr>
          <w:rFonts w:ascii="Arial" w:hAnsi="Arial" w:cs="Arial"/>
          <w:sz w:val="22"/>
          <w:szCs w:val="22"/>
        </w:rPr>
        <w:t xml:space="preserve">All tests </w:t>
      </w:r>
      <w:r w:rsidRPr="00456183">
        <w:rPr>
          <w:rFonts w:ascii="Arial" w:hAnsi="Arial" w:cs="Arial"/>
          <w:b/>
          <w:bCs/>
          <w:sz w:val="22"/>
          <w:szCs w:val="22"/>
          <w:u w:val="single"/>
        </w:rPr>
        <w:t>ordered as patient collect</w:t>
      </w:r>
      <w:r w:rsidRPr="00456183">
        <w:rPr>
          <w:rFonts w:ascii="Arial" w:hAnsi="Arial" w:cs="Arial"/>
          <w:sz w:val="22"/>
          <w:szCs w:val="22"/>
        </w:rPr>
        <w:t xml:space="preserve"> will cancel 365 days after the order is placed if the specimen has not been received into the lab. An in-basket message will be sent to the ordering provider.</w:t>
      </w:r>
    </w:p>
    <w:p w14:paraId="5E10A892" w14:textId="209D23C2" w:rsidR="00D04DB6" w:rsidRPr="00456183" w:rsidRDefault="00D04DB6" w:rsidP="00D04DB6">
      <w:pPr>
        <w:numPr>
          <w:ilvl w:val="0"/>
          <w:numId w:val="1"/>
        </w:numPr>
        <w:spacing w:after="160" w:line="278" w:lineRule="auto"/>
        <w:rPr>
          <w:rFonts w:ascii="Arial" w:hAnsi="Arial" w:cs="Arial"/>
          <w:sz w:val="22"/>
          <w:szCs w:val="22"/>
        </w:rPr>
      </w:pPr>
      <w:r w:rsidRPr="00456183">
        <w:rPr>
          <w:rFonts w:ascii="Arial" w:hAnsi="Arial" w:cs="Arial"/>
          <w:sz w:val="22"/>
          <w:szCs w:val="22"/>
        </w:rPr>
        <w:t xml:space="preserve">Any </w:t>
      </w:r>
      <w:r w:rsidRPr="00456183">
        <w:rPr>
          <w:rFonts w:ascii="Arial" w:hAnsi="Arial" w:cs="Arial"/>
          <w:b/>
          <w:bCs/>
          <w:sz w:val="22"/>
          <w:szCs w:val="22"/>
          <w:u w:val="single"/>
        </w:rPr>
        <w:t>ambulatory test</w:t>
      </w:r>
      <w:r w:rsidRPr="00456183">
        <w:rPr>
          <w:rFonts w:ascii="Arial" w:hAnsi="Arial" w:cs="Arial"/>
          <w:b/>
          <w:bCs/>
          <w:sz w:val="22"/>
          <w:szCs w:val="22"/>
        </w:rPr>
        <w:t>,</w:t>
      </w:r>
      <w:r w:rsidRPr="00456183">
        <w:rPr>
          <w:rFonts w:ascii="Arial" w:hAnsi="Arial" w:cs="Arial"/>
          <w:sz w:val="22"/>
          <w:szCs w:val="22"/>
        </w:rPr>
        <w:t xml:space="preserve"> not ordered as patient collect, that had a label printed but no collection information entered, and has not been received into the lab will be canceled after 7 days with a reason of “Order was released but no specimen was received”.  An in-basket message will be sent to the ordering provider.  </w:t>
      </w:r>
      <w:r w:rsidR="007A4CB2" w:rsidRPr="00456183">
        <w:rPr>
          <w:rFonts w:ascii="Arial" w:hAnsi="Arial" w:cs="Arial"/>
          <w:sz w:val="22"/>
          <w:szCs w:val="22"/>
        </w:rPr>
        <w:t>This autocancel logic is planned to be reduced to 3 days once implementation is deemed successful.</w:t>
      </w:r>
    </w:p>
    <w:p w14:paraId="401FE439" w14:textId="2955E9AA" w:rsidR="00D04DB6" w:rsidRPr="00456183" w:rsidRDefault="00D04DB6" w:rsidP="007A4CB2">
      <w:pPr>
        <w:numPr>
          <w:ilvl w:val="0"/>
          <w:numId w:val="1"/>
        </w:numPr>
        <w:spacing w:after="160" w:line="278" w:lineRule="auto"/>
        <w:rPr>
          <w:sz w:val="22"/>
          <w:szCs w:val="22"/>
        </w:rPr>
      </w:pPr>
      <w:r w:rsidRPr="00456183">
        <w:rPr>
          <w:rFonts w:ascii="Arial" w:hAnsi="Arial" w:cs="Arial"/>
          <w:sz w:val="22"/>
          <w:szCs w:val="22"/>
        </w:rPr>
        <w:t xml:space="preserve">Any </w:t>
      </w:r>
      <w:r w:rsidRPr="00456183">
        <w:rPr>
          <w:rFonts w:ascii="Arial" w:hAnsi="Arial" w:cs="Arial"/>
          <w:b/>
          <w:bCs/>
          <w:sz w:val="22"/>
          <w:szCs w:val="22"/>
          <w:u w:val="single"/>
        </w:rPr>
        <w:t>inpatient tests</w:t>
      </w:r>
      <w:r w:rsidRPr="00456183">
        <w:rPr>
          <w:rFonts w:ascii="Arial" w:hAnsi="Arial" w:cs="Arial"/>
          <w:sz w:val="22"/>
          <w:szCs w:val="22"/>
        </w:rPr>
        <w:t xml:space="preserve"> on urine (excluding 24 hour), blood, or stool; that had a label printed but no collection information entered, and has not been received into the lab will be canceled after 7 days with a reason of “Order released but specimen not received”.  An in-basket message will NOT be sent to the ordering provider.  </w:t>
      </w:r>
      <w:r w:rsidR="007A4CB2" w:rsidRPr="00456183">
        <w:rPr>
          <w:rFonts w:ascii="Arial" w:hAnsi="Arial" w:cs="Arial"/>
          <w:sz w:val="22"/>
          <w:szCs w:val="22"/>
        </w:rPr>
        <w:t>This autocancel logic is planned to be reduced to 1 day for blood/</w:t>
      </w:r>
      <w:proofErr w:type="gramStart"/>
      <w:r w:rsidR="007A4CB2" w:rsidRPr="00456183">
        <w:rPr>
          <w:rFonts w:ascii="Arial" w:hAnsi="Arial" w:cs="Arial"/>
          <w:sz w:val="22"/>
          <w:szCs w:val="22"/>
        </w:rPr>
        <w:t>non 24</w:t>
      </w:r>
      <w:proofErr w:type="gramEnd"/>
      <w:r w:rsidR="007A4CB2" w:rsidRPr="00456183">
        <w:rPr>
          <w:rFonts w:ascii="Arial" w:hAnsi="Arial" w:cs="Arial"/>
          <w:sz w:val="22"/>
          <w:szCs w:val="22"/>
        </w:rPr>
        <w:t>-hour urine tests and 2 days for stool tests once implementation is deemed successful.</w:t>
      </w:r>
    </w:p>
    <w:p w14:paraId="5FF1E0EB" w14:textId="760101F6" w:rsidR="00D26B64" w:rsidRPr="00456183" w:rsidRDefault="00D26B64" w:rsidP="00D26B64">
      <w:pPr>
        <w:numPr>
          <w:ilvl w:val="0"/>
          <w:numId w:val="1"/>
        </w:numPr>
        <w:spacing w:after="160" w:line="278" w:lineRule="auto"/>
        <w:rPr>
          <w:rFonts w:ascii="Arial" w:hAnsi="Arial" w:cs="Arial"/>
          <w:sz w:val="22"/>
          <w:szCs w:val="22"/>
        </w:rPr>
      </w:pPr>
      <w:r w:rsidRPr="00456183">
        <w:rPr>
          <w:rFonts w:ascii="Arial" w:hAnsi="Arial" w:cs="Arial"/>
          <w:b/>
          <w:bCs/>
          <w:sz w:val="22"/>
          <w:szCs w:val="22"/>
        </w:rPr>
        <w:t>Any test</w:t>
      </w:r>
      <w:r w:rsidRPr="00456183">
        <w:rPr>
          <w:rFonts w:ascii="Arial" w:hAnsi="Arial" w:cs="Arial"/>
          <w:sz w:val="22"/>
          <w:szCs w:val="22"/>
        </w:rPr>
        <w:t xml:space="preserve">, not ordered as patient collect, that had a label printed </w:t>
      </w:r>
      <w:r w:rsidRPr="00456183">
        <w:rPr>
          <w:rFonts w:ascii="Arial" w:hAnsi="Arial" w:cs="Arial"/>
          <w:sz w:val="22"/>
          <w:szCs w:val="22"/>
          <w:u w:val="single"/>
        </w:rPr>
        <w:t>and collection date and time entered</w:t>
      </w:r>
      <w:r w:rsidRPr="00456183">
        <w:rPr>
          <w:rFonts w:ascii="Arial" w:hAnsi="Arial" w:cs="Arial"/>
          <w:sz w:val="22"/>
          <w:szCs w:val="22"/>
        </w:rPr>
        <w:t>, and has not been received into the lab will cancel after 60 days.  Autocancel should be minimal as lab end users will be investigating these and canceling them as appropriate with possible accompanying OWLS. The cancelation reason is “Never Received into lab”. An in-basket message will be sent to the ordering provider.</w:t>
      </w:r>
    </w:p>
    <w:p w14:paraId="3130BE54" w14:textId="782751B9" w:rsidR="00197F4F" w:rsidRPr="00456183" w:rsidRDefault="00197F4F" w:rsidP="007B64D6">
      <w:pPr>
        <w:numPr>
          <w:ilvl w:val="0"/>
          <w:numId w:val="1"/>
        </w:numPr>
        <w:spacing w:after="160" w:line="278" w:lineRule="auto"/>
        <w:rPr>
          <w:rFonts w:ascii="Arial" w:hAnsi="Arial" w:cs="Arial"/>
          <w:sz w:val="22"/>
          <w:szCs w:val="22"/>
        </w:rPr>
      </w:pPr>
      <w:r w:rsidRPr="00456183">
        <w:rPr>
          <w:rFonts w:ascii="Arial" w:hAnsi="Arial" w:cs="Arial"/>
          <w:b/>
          <w:bCs/>
          <w:sz w:val="22"/>
          <w:szCs w:val="22"/>
          <w:u w:val="single"/>
        </w:rPr>
        <w:t>Anatomic Pathology</w:t>
      </w:r>
      <w:r w:rsidR="00D26B64" w:rsidRPr="00456183">
        <w:rPr>
          <w:rFonts w:ascii="Arial" w:hAnsi="Arial" w:cs="Arial"/>
          <w:b/>
          <w:bCs/>
          <w:sz w:val="22"/>
          <w:szCs w:val="22"/>
          <w:u w:val="single"/>
        </w:rPr>
        <w:t xml:space="preserve"> (AP)</w:t>
      </w:r>
      <w:r w:rsidRPr="00456183">
        <w:rPr>
          <w:rFonts w:ascii="Arial" w:hAnsi="Arial" w:cs="Arial"/>
          <w:sz w:val="22"/>
          <w:szCs w:val="22"/>
        </w:rPr>
        <w:t xml:space="preserve"> tests (Surgical Pathology, Cytology and </w:t>
      </w:r>
      <w:r w:rsidR="007A4CB2" w:rsidRPr="00456183">
        <w:rPr>
          <w:rFonts w:ascii="Arial" w:hAnsi="Arial" w:cs="Arial"/>
          <w:sz w:val="22"/>
          <w:szCs w:val="22"/>
        </w:rPr>
        <w:t>b</w:t>
      </w:r>
      <w:r w:rsidRPr="00456183">
        <w:rPr>
          <w:rFonts w:ascii="Arial" w:hAnsi="Arial" w:cs="Arial"/>
          <w:sz w:val="22"/>
          <w:szCs w:val="22"/>
        </w:rPr>
        <w:t xml:space="preserve">one </w:t>
      </w:r>
      <w:r w:rsidR="007A4CB2" w:rsidRPr="00456183">
        <w:rPr>
          <w:rFonts w:ascii="Arial" w:hAnsi="Arial" w:cs="Arial"/>
          <w:sz w:val="22"/>
          <w:szCs w:val="22"/>
        </w:rPr>
        <w:t>m</w:t>
      </w:r>
      <w:r w:rsidRPr="00456183">
        <w:rPr>
          <w:rFonts w:ascii="Arial" w:hAnsi="Arial" w:cs="Arial"/>
          <w:sz w:val="22"/>
          <w:szCs w:val="22"/>
        </w:rPr>
        <w:t xml:space="preserve">arrow </w:t>
      </w:r>
      <w:r w:rsidR="007A4CB2" w:rsidRPr="00456183">
        <w:rPr>
          <w:rFonts w:ascii="Arial" w:hAnsi="Arial" w:cs="Arial"/>
          <w:sz w:val="22"/>
          <w:szCs w:val="22"/>
        </w:rPr>
        <w:t>p</w:t>
      </w:r>
      <w:r w:rsidRPr="00456183">
        <w:rPr>
          <w:rFonts w:ascii="Arial" w:hAnsi="Arial" w:cs="Arial"/>
          <w:sz w:val="22"/>
          <w:szCs w:val="22"/>
        </w:rPr>
        <w:t>athology) are excluded from this logic.  Specimens in which labels have been printed but have not been received into the lab will undergo investigation by lab end users</w:t>
      </w:r>
      <w:r w:rsidR="004A745B" w:rsidRPr="00456183">
        <w:rPr>
          <w:rFonts w:ascii="Arial" w:hAnsi="Arial" w:cs="Arial"/>
          <w:sz w:val="22"/>
          <w:szCs w:val="22"/>
        </w:rPr>
        <w:t xml:space="preserve"> with </w:t>
      </w:r>
      <w:r w:rsidR="007155BE" w:rsidRPr="00456183">
        <w:rPr>
          <w:rFonts w:ascii="Arial" w:hAnsi="Arial" w:cs="Arial"/>
          <w:sz w:val="22"/>
          <w:szCs w:val="22"/>
        </w:rPr>
        <w:t>accompanying OWLS as appropriate.</w:t>
      </w:r>
    </w:p>
    <w:p w14:paraId="17B52547" w14:textId="77777777" w:rsidR="00D04DB6" w:rsidRPr="00456183" w:rsidRDefault="00D04DB6" w:rsidP="00D04DB6">
      <w:pPr>
        <w:ind w:right="900"/>
        <w:rPr>
          <w:rFonts w:ascii="Arial" w:hAnsi="Arial" w:cs="Arial"/>
          <w:sz w:val="22"/>
          <w:szCs w:val="22"/>
        </w:rPr>
      </w:pPr>
    </w:p>
    <w:p w14:paraId="3CABDE63" w14:textId="77777777" w:rsidR="00456183" w:rsidRDefault="00456183" w:rsidP="00D04DB6">
      <w:pPr>
        <w:ind w:right="900"/>
        <w:rPr>
          <w:rFonts w:ascii="Arial" w:hAnsi="Arial" w:cs="Arial"/>
          <w:b/>
          <w:sz w:val="22"/>
          <w:szCs w:val="22"/>
        </w:rPr>
      </w:pPr>
    </w:p>
    <w:p w14:paraId="1B63E019" w14:textId="22E8164A" w:rsidR="00D04DB6" w:rsidRPr="00456183" w:rsidRDefault="00D04DB6" w:rsidP="00D04DB6">
      <w:pPr>
        <w:ind w:right="900"/>
        <w:rPr>
          <w:rFonts w:ascii="Arial" w:hAnsi="Arial" w:cs="Arial"/>
          <w:b/>
          <w:sz w:val="22"/>
          <w:szCs w:val="22"/>
        </w:rPr>
      </w:pPr>
      <w:r w:rsidRPr="00456183">
        <w:rPr>
          <w:rFonts w:ascii="Arial" w:hAnsi="Arial" w:cs="Arial"/>
          <w:b/>
          <w:sz w:val="22"/>
          <w:szCs w:val="22"/>
        </w:rPr>
        <w:t xml:space="preserve">For questions or additional information, please contact: </w:t>
      </w:r>
    </w:p>
    <w:p w14:paraId="6198E79C" w14:textId="79B3D137" w:rsidR="00D04DB6" w:rsidRPr="00456183" w:rsidRDefault="00D04DB6" w:rsidP="00D04DB6">
      <w:pPr>
        <w:ind w:right="900"/>
        <w:rPr>
          <w:rFonts w:ascii="Arial" w:hAnsi="Arial" w:cs="Arial"/>
          <w:bCs/>
          <w:color w:val="0000FF" w:themeColor="hyperlink"/>
          <w:sz w:val="22"/>
          <w:szCs w:val="22"/>
          <w:u w:val="single"/>
        </w:rPr>
      </w:pPr>
      <w:r w:rsidRPr="00456183">
        <w:rPr>
          <w:rFonts w:ascii="Arial" w:hAnsi="Arial" w:cs="Arial"/>
          <w:bCs/>
          <w:sz w:val="22"/>
          <w:szCs w:val="22"/>
        </w:rPr>
        <w:t xml:space="preserve">Shannon N. Schutz </w:t>
      </w:r>
      <w:hyperlink r:id="rId7" w:history="1">
        <w:r w:rsidRPr="00456183">
          <w:rPr>
            <w:rStyle w:val="Hyperlink"/>
            <w:rFonts w:ascii="Arial" w:hAnsi="Arial" w:cs="Arial"/>
            <w:bCs/>
            <w:sz w:val="22"/>
            <w:szCs w:val="22"/>
          </w:rPr>
          <w:t>Shannon.N.Schutz@hitchcock.org</w:t>
        </w:r>
      </w:hyperlink>
      <w:r w:rsidRPr="00456183">
        <w:rPr>
          <w:rFonts w:ascii="Arial" w:hAnsi="Arial" w:cs="Arial"/>
          <w:bCs/>
          <w:sz w:val="22"/>
          <w:szCs w:val="22"/>
        </w:rPr>
        <w:t xml:space="preserve"> or</w:t>
      </w:r>
      <w:r w:rsidRPr="00456183">
        <w:rPr>
          <w:rFonts w:ascii="Arial" w:hAnsi="Arial" w:cs="Arial"/>
          <w:b/>
          <w:sz w:val="22"/>
          <w:szCs w:val="22"/>
        </w:rPr>
        <w:t xml:space="preserve"> </w:t>
      </w:r>
      <w:r w:rsidRPr="00456183">
        <w:rPr>
          <w:rFonts w:ascii="Arial" w:hAnsi="Arial" w:cs="Arial"/>
          <w:bCs/>
          <w:sz w:val="22"/>
          <w:szCs w:val="22"/>
        </w:rPr>
        <w:t xml:space="preserve">Sarah G. Lunde </w:t>
      </w:r>
      <w:hyperlink r:id="rId8" w:history="1">
        <w:r w:rsidRPr="00456183">
          <w:rPr>
            <w:rStyle w:val="Hyperlink"/>
            <w:rFonts w:ascii="Arial" w:hAnsi="Arial" w:cs="Arial"/>
            <w:bCs/>
            <w:sz w:val="22"/>
            <w:szCs w:val="22"/>
          </w:rPr>
          <w:t>Sarah.G.Lunde@hitchcock.org</w:t>
        </w:r>
      </w:hyperlink>
      <w:r w:rsidRPr="00456183">
        <w:rPr>
          <w:rFonts w:ascii="Arial" w:hAnsi="Arial" w:cs="Arial"/>
          <w:bCs/>
          <w:sz w:val="22"/>
          <w:szCs w:val="22"/>
        </w:rPr>
        <w:t xml:space="preserve"> </w:t>
      </w:r>
    </w:p>
    <w:bookmarkEnd w:id="0"/>
    <w:p w14:paraId="1CE9BDE2" w14:textId="77777777" w:rsidR="00D04DB6" w:rsidRPr="00D04DB6" w:rsidRDefault="00D04DB6" w:rsidP="00D04DB6">
      <w:pPr>
        <w:rPr>
          <w:sz w:val="22"/>
          <w:szCs w:val="22"/>
        </w:rPr>
      </w:pPr>
    </w:p>
    <w:p w14:paraId="2520AE25" w14:textId="77777777" w:rsidR="00991DEB" w:rsidRPr="00D04DB6" w:rsidRDefault="00991DEB" w:rsidP="005526F4">
      <w:pPr>
        <w:ind w:right="900"/>
        <w:rPr>
          <w:rFonts w:ascii="Arial" w:hAnsi="Arial" w:cs="Arial"/>
          <w:sz w:val="22"/>
          <w:szCs w:val="22"/>
        </w:rPr>
      </w:pPr>
    </w:p>
    <w:sectPr w:rsidR="00991DEB" w:rsidRPr="00D04DB6" w:rsidSect="00456183">
      <w:headerReference w:type="default" r:id="rId9"/>
      <w:footerReference w:type="even" r:id="rId10"/>
      <w:footerReference w:type="default" r:id="rId11"/>
      <w:headerReference w:type="first" r:id="rId12"/>
      <w:pgSz w:w="12240" w:h="15840"/>
      <w:pgMar w:top="1663" w:right="270" w:bottom="18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3701" w14:textId="77777777" w:rsidR="00AF559A" w:rsidRDefault="00AF559A">
      <w:r>
        <w:separator/>
      </w:r>
    </w:p>
  </w:endnote>
  <w:endnote w:type="continuationSeparator" w:id="0">
    <w:p w14:paraId="4E613B87" w14:textId="77777777" w:rsidR="00AF559A" w:rsidRDefault="00AF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E70E70F0-0CF1-42CF-A86C-4EC9B468488D}"/>
    <w:embedBold r:id="rId2" w:fontKey="{6DFA6AE3-8CA3-48E6-A7E1-49F8CBA5B039}"/>
  </w:font>
  <w:font w:name="Calibri">
    <w:panose1 w:val="020F0502020204030204"/>
    <w:charset w:val="00"/>
    <w:family w:val="swiss"/>
    <w:pitch w:val="variable"/>
    <w:sig w:usb0="E0002EFF" w:usb1="C000247B" w:usb2="00000009" w:usb3="00000000" w:csb0="000001FF" w:csb1="00000000"/>
  </w:font>
  <w:font w:name="Futura Std Ligh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 name="Picture 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F23C6" w14:textId="77777777" w:rsidR="00AF559A" w:rsidRDefault="00AF559A">
      <w:r>
        <w:separator/>
      </w:r>
    </w:p>
  </w:footnote>
  <w:footnote w:type="continuationSeparator" w:id="0">
    <w:p w14:paraId="450873FE" w14:textId="77777777" w:rsidR="00AF559A" w:rsidRDefault="00AF5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02129"/>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10D9"/>
    <w:rsid w:val="00063639"/>
    <w:rsid w:val="00064FDE"/>
    <w:rsid w:val="00084704"/>
    <w:rsid w:val="000873D7"/>
    <w:rsid w:val="00094592"/>
    <w:rsid w:val="000B484D"/>
    <w:rsid w:val="000E6B26"/>
    <w:rsid w:val="000F355B"/>
    <w:rsid w:val="00107DBC"/>
    <w:rsid w:val="0013795B"/>
    <w:rsid w:val="00142BD8"/>
    <w:rsid w:val="001434D8"/>
    <w:rsid w:val="001604B6"/>
    <w:rsid w:val="001656A4"/>
    <w:rsid w:val="00180A1B"/>
    <w:rsid w:val="001824B8"/>
    <w:rsid w:val="0019423C"/>
    <w:rsid w:val="001979A1"/>
    <w:rsid w:val="00197F4F"/>
    <w:rsid w:val="001A7DCC"/>
    <w:rsid w:val="001B562B"/>
    <w:rsid w:val="001B64E6"/>
    <w:rsid w:val="001C1E3A"/>
    <w:rsid w:val="001F2B06"/>
    <w:rsid w:val="00200D26"/>
    <w:rsid w:val="002017EA"/>
    <w:rsid w:val="002307B2"/>
    <w:rsid w:val="00240055"/>
    <w:rsid w:val="00240882"/>
    <w:rsid w:val="00252539"/>
    <w:rsid w:val="002566AD"/>
    <w:rsid w:val="002600D3"/>
    <w:rsid w:val="0027588A"/>
    <w:rsid w:val="002A3B3F"/>
    <w:rsid w:val="002C0E03"/>
    <w:rsid w:val="002E4271"/>
    <w:rsid w:val="00307353"/>
    <w:rsid w:val="00316FAE"/>
    <w:rsid w:val="00330888"/>
    <w:rsid w:val="00366D3E"/>
    <w:rsid w:val="003A1BAB"/>
    <w:rsid w:val="003C102F"/>
    <w:rsid w:val="003C587E"/>
    <w:rsid w:val="003D0F09"/>
    <w:rsid w:val="003E573E"/>
    <w:rsid w:val="00432280"/>
    <w:rsid w:val="00437772"/>
    <w:rsid w:val="00442490"/>
    <w:rsid w:val="004530EB"/>
    <w:rsid w:val="00456183"/>
    <w:rsid w:val="00476A7A"/>
    <w:rsid w:val="004A745B"/>
    <w:rsid w:val="004B5542"/>
    <w:rsid w:val="004E1A02"/>
    <w:rsid w:val="004E3CEE"/>
    <w:rsid w:val="005061FF"/>
    <w:rsid w:val="00512BE2"/>
    <w:rsid w:val="00531357"/>
    <w:rsid w:val="00531BF8"/>
    <w:rsid w:val="005407F8"/>
    <w:rsid w:val="005526F4"/>
    <w:rsid w:val="00561CF7"/>
    <w:rsid w:val="005654FB"/>
    <w:rsid w:val="005A1FFE"/>
    <w:rsid w:val="005A604E"/>
    <w:rsid w:val="005C5C49"/>
    <w:rsid w:val="005F4A8B"/>
    <w:rsid w:val="00601B48"/>
    <w:rsid w:val="00606DEC"/>
    <w:rsid w:val="00616F93"/>
    <w:rsid w:val="00634B86"/>
    <w:rsid w:val="006468FD"/>
    <w:rsid w:val="0066506C"/>
    <w:rsid w:val="00666DD2"/>
    <w:rsid w:val="00673F32"/>
    <w:rsid w:val="00683A8A"/>
    <w:rsid w:val="00683AF9"/>
    <w:rsid w:val="00686D4F"/>
    <w:rsid w:val="006B1DF1"/>
    <w:rsid w:val="006C0036"/>
    <w:rsid w:val="006C4FB0"/>
    <w:rsid w:val="006C7A12"/>
    <w:rsid w:val="006E1377"/>
    <w:rsid w:val="007065DB"/>
    <w:rsid w:val="007155BE"/>
    <w:rsid w:val="00765A72"/>
    <w:rsid w:val="00784879"/>
    <w:rsid w:val="007908A3"/>
    <w:rsid w:val="007A2D15"/>
    <w:rsid w:val="007A4CB2"/>
    <w:rsid w:val="007B64D6"/>
    <w:rsid w:val="007D769D"/>
    <w:rsid w:val="00815954"/>
    <w:rsid w:val="00865C81"/>
    <w:rsid w:val="0088413E"/>
    <w:rsid w:val="00886141"/>
    <w:rsid w:val="008A45D5"/>
    <w:rsid w:val="008E1882"/>
    <w:rsid w:val="008F546F"/>
    <w:rsid w:val="00903430"/>
    <w:rsid w:val="00921C70"/>
    <w:rsid w:val="00946EF2"/>
    <w:rsid w:val="009514BF"/>
    <w:rsid w:val="00952558"/>
    <w:rsid w:val="00973002"/>
    <w:rsid w:val="00973E8C"/>
    <w:rsid w:val="00991DEB"/>
    <w:rsid w:val="009A1D74"/>
    <w:rsid w:val="009A2EF4"/>
    <w:rsid w:val="009D2F30"/>
    <w:rsid w:val="009E4EB2"/>
    <w:rsid w:val="00A05A18"/>
    <w:rsid w:val="00A061F5"/>
    <w:rsid w:val="00A21B12"/>
    <w:rsid w:val="00A241C5"/>
    <w:rsid w:val="00A36A94"/>
    <w:rsid w:val="00A462CF"/>
    <w:rsid w:val="00A54067"/>
    <w:rsid w:val="00A71416"/>
    <w:rsid w:val="00A80461"/>
    <w:rsid w:val="00AB1F55"/>
    <w:rsid w:val="00AC3E86"/>
    <w:rsid w:val="00AC76FF"/>
    <w:rsid w:val="00AD1174"/>
    <w:rsid w:val="00AD4214"/>
    <w:rsid w:val="00AD5808"/>
    <w:rsid w:val="00AF559A"/>
    <w:rsid w:val="00AF750B"/>
    <w:rsid w:val="00AF7FD8"/>
    <w:rsid w:val="00B04F3C"/>
    <w:rsid w:val="00B2181C"/>
    <w:rsid w:val="00B24ABF"/>
    <w:rsid w:val="00B35983"/>
    <w:rsid w:val="00B56BE5"/>
    <w:rsid w:val="00B622D0"/>
    <w:rsid w:val="00B62C24"/>
    <w:rsid w:val="00B71043"/>
    <w:rsid w:val="00B7412B"/>
    <w:rsid w:val="00B752AC"/>
    <w:rsid w:val="00BB6554"/>
    <w:rsid w:val="00C14CF3"/>
    <w:rsid w:val="00C44C1D"/>
    <w:rsid w:val="00C80E87"/>
    <w:rsid w:val="00C83214"/>
    <w:rsid w:val="00CA3D80"/>
    <w:rsid w:val="00CA5218"/>
    <w:rsid w:val="00CB2A4B"/>
    <w:rsid w:val="00CC1BAE"/>
    <w:rsid w:val="00CD7CA1"/>
    <w:rsid w:val="00D04DB6"/>
    <w:rsid w:val="00D26B64"/>
    <w:rsid w:val="00D27125"/>
    <w:rsid w:val="00D272D9"/>
    <w:rsid w:val="00D40CF8"/>
    <w:rsid w:val="00D60396"/>
    <w:rsid w:val="00DA207C"/>
    <w:rsid w:val="00DB3AB4"/>
    <w:rsid w:val="00DD50CF"/>
    <w:rsid w:val="00DD5E9D"/>
    <w:rsid w:val="00DE26CE"/>
    <w:rsid w:val="00DF0982"/>
    <w:rsid w:val="00E4275F"/>
    <w:rsid w:val="00E642EA"/>
    <w:rsid w:val="00E80E49"/>
    <w:rsid w:val="00E81988"/>
    <w:rsid w:val="00E83583"/>
    <w:rsid w:val="00EA7D55"/>
    <w:rsid w:val="00ED379A"/>
    <w:rsid w:val="00ED7287"/>
    <w:rsid w:val="00EF6FC4"/>
    <w:rsid w:val="00EF72A8"/>
    <w:rsid w:val="00F05A80"/>
    <w:rsid w:val="00F15D75"/>
    <w:rsid w:val="00F3083B"/>
    <w:rsid w:val="00F4221E"/>
    <w:rsid w:val="00F70B31"/>
    <w:rsid w:val="00F7358E"/>
    <w:rsid w:val="00F854F1"/>
    <w:rsid w:val="00F90027"/>
    <w:rsid w:val="00F96CAE"/>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 w:type="paragraph" w:styleId="Revision">
    <w:name w:val="Revision"/>
    <w:hidden/>
    <w:uiPriority w:val="71"/>
    <w:semiHidden/>
    <w:rsid w:val="00601B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ah.G.Lunde@hitchcock.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nnon.N.Schutz@hitchcock.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466</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7</cp:revision>
  <cp:lastPrinted>2021-05-27T16:36:00Z</cp:lastPrinted>
  <dcterms:created xsi:type="dcterms:W3CDTF">2025-07-24T17:04:00Z</dcterms:created>
  <dcterms:modified xsi:type="dcterms:W3CDTF">2025-07-31T20:01:00Z</dcterms:modified>
</cp:coreProperties>
</file>