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43ADD3D8" w:rsidR="00B71043" w:rsidRPr="00691985" w:rsidRDefault="00F70B31" w:rsidP="00F70B31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691985" w:rsidRPr="00691985">
        <w:rPr>
          <w:rFonts w:ascii="Arial" w:hAnsi="Arial" w:cs="Arial"/>
        </w:rPr>
        <w:t>Dartmouth</w:t>
      </w:r>
      <w:r w:rsidR="00691985">
        <w:rPr>
          <w:rFonts w:ascii="Arial" w:hAnsi="Arial" w:cs="Arial"/>
        </w:rPr>
        <w:t xml:space="preserve"> </w:t>
      </w:r>
      <w:r w:rsidR="00691985" w:rsidRPr="00691985">
        <w:rPr>
          <w:rFonts w:ascii="Arial" w:hAnsi="Arial" w:cs="Arial"/>
        </w:rPr>
        <w:t>Hitchcock</w:t>
      </w:r>
      <w:r w:rsidR="00691985">
        <w:rPr>
          <w:rFonts w:ascii="Arial" w:hAnsi="Arial" w:cs="Arial"/>
        </w:rPr>
        <w:t xml:space="preserve"> Medical Center and </w:t>
      </w:r>
      <w:r w:rsidR="00D333F7">
        <w:rPr>
          <w:rFonts w:ascii="Arial" w:hAnsi="Arial" w:cs="Arial"/>
        </w:rPr>
        <w:t>Community</w:t>
      </w:r>
      <w:r w:rsidR="00691985">
        <w:rPr>
          <w:rFonts w:ascii="Arial" w:hAnsi="Arial" w:cs="Arial"/>
        </w:rPr>
        <w:t xml:space="preserve"> Group Practice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7BA1847E" w:rsidR="00F70B31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</w:rPr>
        <w:t>K. Aaron Geno, PhD, DABCC</w:t>
      </w:r>
    </w:p>
    <w:p w14:paraId="7E64C424" w14:textId="5BA3793B" w:rsidR="00691985" w:rsidRPr="00691985" w:rsidRDefault="00691985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James E. Tracy</w:t>
      </w:r>
      <w:r w:rsidR="00660BF5">
        <w:rPr>
          <w:rFonts w:ascii="Arial" w:hAnsi="Arial" w:cs="Arial"/>
        </w:rPr>
        <w:t>, MPH, MT(ASCP), SSBB</w:t>
      </w: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434F7761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7C5423">
        <w:rPr>
          <w:rFonts w:ascii="Arial" w:hAnsi="Arial" w:cs="Arial"/>
        </w:rPr>
        <w:t xml:space="preserve">November </w:t>
      </w:r>
      <w:r w:rsidR="00691985" w:rsidRPr="00691985">
        <w:rPr>
          <w:rFonts w:ascii="Arial" w:hAnsi="Arial" w:cs="Arial"/>
        </w:rPr>
        <w:t>17, 202</w:t>
      </w:r>
      <w:r w:rsidR="007C5423">
        <w:rPr>
          <w:rFonts w:ascii="Arial" w:hAnsi="Arial" w:cs="Arial"/>
        </w:rPr>
        <w:t>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47315759" w:rsidR="00F70B31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 w:rsidR="00691985">
        <w:rPr>
          <w:b/>
          <w:bCs/>
        </w:rPr>
        <w:tab/>
      </w:r>
      <w:r w:rsidR="00691985">
        <w:rPr>
          <w:b/>
          <w:bCs/>
        </w:rPr>
        <w:tab/>
      </w:r>
      <w:r w:rsidR="007C5423">
        <w:rPr>
          <w:rFonts w:ascii="Arial" w:hAnsi="Arial" w:cs="Arial"/>
        </w:rPr>
        <w:t>Thanksgiving</w:t>
      </w:r>
      <w:r w:rsidR="00691985">
        <w:rPr>
          <w:rFonts w:ascii="Arial" w:hAnsi="Arial" w:cs="Arial"/>
        </w:rPr>
        <w:t xml:space="preserve"> Impacts on Reference Laboratory Testing</w:t>
      </w:r>
    </w:p>
    <w:p w14:paraId="0098AF19" w14:textId="7C82154A" w:rsidR="00691985" w:rsidRDefault="00691985" w:rsidP="00F70B31">
      <w:pPr>
        <w:rPr>
          <w:rFonts w:ascii="Arial" w:hAnsi="Arial" w:cs="Arial"/>
        </w:rPr>
      </w:pPr>
    </w:p>
    <w:p w14:paraId="2577B577" w14:textId="57B66240" w:rsidR="00691985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Situation</w:t>
      </w:r>
    </w:p>
    <w:p w14:paraId="7F68C8FB" w14:textId="777C2EF3" w:rsidR="00691985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7C5423">
        <w:rPr>
          <w:rFonts w:ascii="Arial" w:hAnsi="Arial" w:cs="Arial"/>
        </w:rPr>
        <w:t xml:space="preserve">Thanksgiving </w:t>
      </w:r>
      <w:r>
        <w:rPr>
          <w:rFonts w:ascii="Arial" w:hAnsi="Arial" w:cs="Arial"/>
        </w:rPr>
        <w:t xml:space="preserve">holiday </w:t>
      </w:r>
      <w:r w:rsidR="007D4A63">
        <w:rPr>
          <w:rFonts w:ascii="Arial" w:hAnsi="Arial" w:cs="Arial"/>
        </w:rPr>
        <w:t>affects</w:t>
      </w:r>
      <w:r w:rsidR="003C7414">
        <w:rPr>
          <w:rFonts w:ascii="Arial" w:hAnsi="Arial" w:cs="Arial"/>
        </w:rPr>
        <w:t xml:space="preserve"> shipping schedules </w:t>
      </w:r>
      <w:r w:rsidR="007D4A63">
        <w:rPr>
          <w:rFonts w:ascii="Arial" w:hAnsi="Arial" w:cs="Arial"/>
        </w:rPr>
        <w:t>for reference laboratory testing. The restricted schedule will extend turnaround times and could necessitate patient recollections if not taken into account.</w:t>
      </w:r>
    </w:p>
    <w:p w14:paraId="4AAC0BA8" w14:textId="454810F6" w:rsidR="00691985" w:rsidRDefault="00691985" w:rsidP="00F70B31">
      <w:pPr>
        <w:rPr>
          <w:rFonts w:ascii="Arial" w:hAnsi="Arial" w:cs="Arial"/>
        </w:rPr>
      </w:pPr>
    </w:p>
    <w:p w14:paraId="78BF7A8A" w14:textId="282FDAF2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Background</w:t>
      </w:r>
    </w:p>
    <w:p w14:paraId="4EEF3740" w14:textId="4BBCC6D2" w:rsidR="00691985" w:rsidRDefault="007D4A63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DHMC does not ship samples on DHMC holidays. </w:t>
      </w:r>
      <w:r w:rsidR="00691985">
        <w:rPr>
          <w:rFonts w:ascii="Arial" w:hAnsi="Arial" w:cs="Arial"/>
        </w:rPr>
        <w:t xml:space="preserve">Reference laboratories vary in their </w:t>
      </w:r>
      <w:r w:rsidR="007829E2">
        <w:rPr>
          <w:rFonts w:ascii="Arial" w:hAnsi="Arial" w:cs="Arial"/>
        </w:rPr>
        <w:t xml:space="preserve">acceptance </w:t>
      </w:r>
      <w:r w:rsidR="00DC2899">
        <w:rPr>
          <w:rFonts w:ascii="Arial" w:hAnsi="Arial" w:cs="Arial"/>
        </w:rPr>
        <w:t xml:space="preserve">and testing </w:t>
      </w:r>
      <w:r w:rsidR="007829E2">
        <w:rPr>
          <w:rFonts w:ascii="Arial" w:hAnsi="Arial" w:cs="Arial"/>
        </w:rPr>
        <w:t xml:space="preserve">of </w:t>
      </w:r>
      <w:r w:rsidR="00691985">
        <w:rPr>
          <w:rFonts w:ascii="Arial" w:hAnsi="Arial" w:cs="Arial"/>
        </w:rPr>
        <w:t>shipments on holidays</w:t>
      </w:r>
      <w:r>
        <w:rPr>
          <w:rFonts w:ascii="Arial" w:hAnsi="Arial" w:cs="Arial"/>
        </w:rPr>
        <w:t>, with potential impacts on specimen stability. T</w:t>
      </w:r>
      <w:r w:rsidR="00691985">
        <w:rPr>
          <w:rFonts w:ascii="Arial" w:hAnsi="Arial" w:cs="Arial"/>
        </w:rPr>
        <w:t xml:space="preserve">hese </w:t>
      </w:r>
      <w:r w:rsidR="007829E2">
        <w:rPr>
          <w:rFonts w:ascii="Arial" w:hAnsi="Arial" w:cs="Arial"/>
        </w:rPr>
        <w:t xml:space="preserve">policies </w:t>
      </w:r>
      <w:r w:rsidR="00691985">
        <w:rPr>
          <w:rFonts w:ascii="Arial" w:hAnsi="Arial" w:cs="Arial"/>
        </w:rPr>
        <w:t xml:space="preserve">are not within the control of </w:t>
      </w:r>
      <w:r>
        <w:rPr>
          <w:rFonts w:ascii="Arial" w:hAnsi="Arial" w:cs="Arial"/>
        </w:rPr>
        <w:t>DHMC.</w:t>
      </w:r>
      <w:r w:rsidR="007829E2">
        <w:rPr>
          <w:rFonts w:ascii="Arial" w:hAnsi="Arial" w:cs="Arial"/>
        </w:rPr>
        <w:t xml:space="preserve"> </w:t>
      </w:r>
    </w:p>
    <w:p w14:paraId="5DB6BDDC" w14:textId="469E7B5C" w:rsidR="00691985" w:rsidRDefault="00691985" w:rsidP="00F70B31">
      <w:pPr>
        <w:rPr>
          <w:rFonts w:ascii="Arial" w:hAnsi="Arial" w:cs="Arial"/>
        </w:rPr>
      </w:pPr>
    </w:p>
    <w:p w14:paraId="48EF5B7A" w14:textId="0E41149F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Assessment</w:t>
      </w:r>
    </w:p>
    <w:p w14:paraId="2C894EB7" w14:textId="73D39E36" w:rsidR="0003765B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</w:rPr>
        <w:t>The timing of sample collection along with s</w:t>
      </w:r>
      <w:r w:rsidRPr="00691985">
        <w:rPr>
          <w:rFonts w:ascii="Arial" w:hAnsi="Arial" w:cs="Arial"/>
        </w:rPr>
        <w:t xml:space="preserve">hipping and </w:t>
      </w:r>
      <w:r>
        <w:rPr>
          <w:rFonts w:ascii="Arial" w:hAnsi="Arial" w:cs="Arial"/>
        </w:rPr>
        <w:t>recei</w:t>
      </w:r>
      <w:r w:rsidR="007D4A63">
        <w:rPr>
          <w:rFonts w:ascii="Arial" w:hAnsi="Arial" w:cs="Arial"/>
        </w:rPr>
        <w:t>ving</w:t>
      </w:r>
      <w:r>
        <w:rPr>
          <w:rFonts w:ascii="Arial" w:hAnsi="Arial" w:cs="Arial"/>
        </w:rPr>
        <w:t xml:space="preserve"> schedules </w:t>
      </w:r>
      <w:r w:rsidR="007D4A63">
        <w:rPr>
          <w:rFonts w:ascii="Arial" w:hAnsi="Arial" w:cs="Arial"/>
        </w:rPr>
        <w:t xml:space="preserve">affects </w:t>
      </w:r>
      <w:r w:rsidR="00EA5AF7">
        <w:rPr>
          <w:rFonts w:ascii="Arial" w:hAnsi="Arial" w:cs="Arial"/>
        </w:rPr>
        <w:t xml:space="preserve">the </w:t>
      </w:r>
      <w:r w:rsidR="007D4A63">
        <w:rPr>
          <w:rFonts w:ascii="Arial" w:hAnsi="Arial" w:cs="Arial"/>
        </w:rPr>
        <w:t xml:space="preserve">duration </w:t>
      </w:r>
      <w:r w:rsidR="00EA5AF7">
        <w:rPr>
          <w:rFonts w:ascii="Arial" w:hAnsi="Arial" w:cs="Arial"/>
        </w:rPr>
        <w:t>between collection and shipment, sometimes dramatically</w:t>
      </w:r>
      <w:r>
        <w:rPr>
          <w:rFonts w:ascii="Arial" w:hAnsi="Arial" w:cs="Arial"/>
        </w:rPr>
        <w:t>.</w:t>
      </w:r>
    </w:p>
    <w:p w14:paraId="799CFD50" w14:textId="77777777" w:rsidR="0003765B" w:rsidRDefault="0003765B" w:rsidP="00F70B31">
      <w:pPr>
        <w:rPr>
          <w:rFonts w:ascii="Arial" w:hAnsi="Arial" w:cs="Arial"/>
        </w:rPr>
      </w:pPr>
    </w:p>
    <w:p w14:paraId="56395DBE" w14:textId="4F73B95B" w:rsidR="00EA5AF7" w:rsidRDefault="0003765B" w:rsidP="0003765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91985">
        <w:rPr>
          <w:rFonts w:ascii="Arial" w:hAnsi="Arial" w:cs="Arial"/>
        </w:rPr>
        <w:t>xample</w:t>
      </w:r>
      <w:r>
        <w:rPr>
          <w:rFonts w:ascii="Arial" w:hAnsi="Arial" w:cs="Arial"/>
        </w:rPr>
        <w:t>: A s</w:t>
      </w:r>
      <w:r w:rsidR="00691985">
        <w:rPr>
          <w:rFonts w:ascii="Arial" w:hAnsi="Arial" w:cs="Arial"/>
        </w:rPr>
        <w:t xml:space="preserve">ample </w:t>
      </w:r>
      <w:r>
        <w:rPr>
          <w:rFonts w:ascii="Arial" w:hAnsi="Arial" w:cs="Arial"/>
        </w:rPr>
        <w:t xml:space="preserve">received </w:t>
      </w:r>
      <w:r w:rsidR="007C5423">
        <w:rPr>
          <w:rFonts w:ascii="Arial" w:hAnsi="Arial" w:cs="Arial"/>
        </w:rPr>
        <w:t xml:space="preserve">after the shipping cutoff </w:t>
      </w:r>
      <w:r w:rsidR="00691985">
        <w:rPr>
          <w:rFonts w:ascii="Arial" w:hAnsi="Arial" w:cs="Arial"/>
        </w:rPr>
        <w:t xml:space="preserve">on </w:t>
      </w:r>
      <w:r w:rsidR="007C5423">
        <w:rPr>
          <w:rFonts w:ascii="Arial" w:hAnsi="Arial" w:cs="Arial"/>
        </w:rPr>
        <w:t>Tuesday</w:t>
      </w:r>
      <w:r w:rsidR="00EA5AF7">
        <w:rPr>
          <w:rFonts w:ascii="Arial" w:hAnsi="Arial" w:cs="Arial"/>
        </w:rPr>
        <w:t xml:space="preserve">, </w:t>
      </w:r>
      <w:r w:rsidR="007C5423">
        <w:rPr>
          <w:rFonts w:ascii="Arial" w:hAnsi="Arial" w:cs="Arial"/>
        </w:rPr>
        <w:t>November 25</w:t>
      </w:r>
      <w:r w:rsidR="00EA5AF7">
        <w:rPr>
          <w:rFonts w:ascii="Arial" w:hAnsi="Arial" w:cs="Arial"/>
        </w:rPr>
        <w:t>,</w:t>
      </w:r>
      <w:r w:rsidR="00691985">
        <w:rPr>
          <w:rFonts w:ascii="Arial" w:hAnsi="Arial" w:cs="Arial"/>
        </w:rPr>
        <w:t xml:space="preserve"> </w:t>
      </w:r>
      <w:r w:rsidR="007D4A63">
        <w:rPr>
          <w:rFonts w:ascii="Arial" w:hAnsi="Arial" w:cs="Arial"/>
        </w:rPr>
        <w:t xml:space="preserve">and </w:t>
      </w:r>
      <w:r w:rsidR="00691985">
        <w:rPr>
          <w:rFonts w:ascii="Arial" w:hAnsi="Arial" w:cs="Arial"/>
        </w:rPr>
        <w:t xml:space="preserve">destined for a laboratory not receiving </w:t>
      </w:r>
      <w:r w:rsidR="00EA5AF7">
        <w:rPr>
          <w:rFonts w:ascii="Arial" w:hAnsi="Arial" w:cs="Arial"/>
        </w:rPr>
        <w:t xml:space="preserve">samples </w:t>
      </w:r>
      <w:r w:rsidR="00691985">
        <w:rPr>
          <w:rFonts w:ascii="Arial" w:hAnsi="Arial" w:cs="Arial"/>
        </w:rPr>
        <w:t xml:space="preserve">on </w:t>
      </w:r>
      <w:r w:rsidR="007C5423">
        <w:rPr>
          <w:rFonts w:ascii="Arial" w:hAnsi="Arial" w:cs="Arial"/>
        </w:rPr>
        <w:t xml:space="preserve">Thanksgiving </w:t>
      </w:r>
      <w:r w:rsidR="00EA5AF7">
        <w:rPr>
          <w:rFonts w:ascii="Arial" w:hAnsi="Arial" w:cs="Arial"/>
        </w:rPr>
        <w:t xml:space="preserve">will be held for shipment until Thursday and arrive at the testing laboratory on Friday. </w:t>
      </w:r>
    </w:p>
    <w:p w14:paraId="0DC75FAA" w14:textId="77777777" w:rsidR="00EA5AF7" w:rsidRDefault="00EA5AF7" w:rsidP="00F70B31">
      <w:pPr>
        <w:rPr>
          <w:rFonts w:ascii="Arial" w:hAnsi="Arial" w:cs="Arial"/>
        </w:rPr>
      </w:pPr>
    </w:p>
    <w:p w14:paraId="076E7204" w14:textId="57F34A74" w:rsidR="0003765B" w:rsidRDefault="00EA5AF7" w:rsidP="00F70B31">
      <w:pPr>
        <w:rPr>
          <w:rFonts w:ascii="Arial" w:hAnsi="Arial" w:cs="Arial"/>
        </w:rPr>
      </w:pPr>
      <w:r>
        <w:rPr>
          <w:rFonts w:ascii="Arial" w:hAnsi="Arial" w:cs="Arial"/>
        </w:rPr>
        <w:t>Specimens with exceedingly short stab</w:t>
      </w:r>
      <w:r w:rsidR="00B949FA">
        <w:rPr>
          <w:rFonts w:ascii="Arial" w:hAnsi="Arial" w:cs="Arial"/>
        </w:rPr>
        <w:t>ility</w:t>
      </w:r>
      <w:r>
        <w:rPr>
          <w:rFonts w:ascii="Arial" w:hAnsi="Arial" w:cs="Arial"/>
        </w:rPr>
        <w:t xml:space="preserve"> (e.g., flow cytometry studies not performed in-house) are </w:t>
      </w:r>
      <w:r w:rsidR="007C5423">
        <w:rPr>
          <w:rFonts w:ascii="Arial" w:hAnsi="Arial" w:cs="Arial"/>
        </w:rPr>
        <w:t xml:space="preserve">most  likely </w:t>
      </w:r>
      <w:r>
        <w:rPr>
          <w:rFonts w:ascii="Arial" w:hAnsi="Arial" w:cs="Arial"/>
        </w:rPr>
        <w:t>to be adversely affected by these schedules, necessitating sample recollection</w:t>
      </w:r>
      <w:r w:rsidR="007C5423">
        <w:rPr>
          <w:rFonts w:ascii="Arial" w:hAnsi="Arial" w:cs="Arial"/>
        </w:rPr>
        <w:t xml:space="preserve"> if </w:t>
      </w:r>
      <w:r w:rsidR="007D4A63">
        <w:rPr>
          <w:rFonts w:ascii="Arial" w:hAnsi="Arial" w:cs="Arial"/>
        </w:rPr>
        <w:t xml:space="preserve">shipping </w:t>
      </w:r>
      <w:r w:rsidR="007C5423">
        <w:rPr>
          <w:rFonts w:ascii="Arial" w:hAnsi="Arial" w:cs="Arial"/>
        </w:rPr>
        <w:t>deadlines are not observed</w:t>
      </w:r>
      <w:r>
        <w:rPr>
          <w:rFonts w:ascii="Arial" w:hAnsi="Arial" w:cs="Arial"/>
        </w:rPr>
        <w:t>.</w:t>
      </w:r>
      <w:r w:rsidR="009016BD">
        <w:rPr>
          <w:rFonts w:ascii="Arial" w:hAnsi="Arial" w:cs="Arial"/>
        </w:rPr>
        <w:t xml:space="preserve"> Specimen stability is </w:t>
      </w:r>
      <w:r w:rsidR="007C5423">
        <w:rPr>
          <w:rFonts w:ascii="Arial" w:hAnsi="Arial" w:cs="Arial"/>
        </w:rPr>
        <w:t xml:space="preserve">set </w:t>
      </w:r>
      <w:r w:rsidR="009016BD">
        <w:rPr>
          <w:rFonts w:ascii="Arial" w:hAnsi="Arial" w:cs="Arial"/>
        </w:rPr>
        <w:t>by the testing laboratory</w:t>
      </w:r>
      <w:r w:rsidR="007C5423">
        <w:rPr>
          <w:rFonts w:ascii="Arial" w:hAnsi="Arial" w:cs="Arial"/>
        </w:rPr>
        <w:t xml:space="preserve"> and not within DHMC control</w:t>
      </w:r>
      <w:r w:rsidR="009016BD">
        <w:rPr>
          <w:rFonts w:ascii="Arial" w:hAnsi="Arial" w:cs="Arial"/>
        </w:rPr>
        <w:t>.</w:t>
      </w:r>
      <w:r w:rsidR="007D4A63">
        <w:rPr>
          <w:rFonts w:ascii="Arial" w:hAnsi="Arial" w:cs="Arial"/>
        </w:rPr>
        <w:t xml:space="preserve"> Turnaround times may also be extended due to delays in sample shipping due to these schedules.</w:t>
      </w:r>
    </w:p>
    <w:p w14:paraId="3771393E" w14:textId="0DADE009" w:rsidR="00EA5AF7" w:rsidRDefault="00EA5AF7" w:rsidP="00F70B31">
      <w:pPr>
        <w:rPr>
          <w:rFonts w:ascii="Arial" w:hAnsi="Arial" w:cs="Arial"/>
        </w:rPr>
      </w:pPr>
    </w:p>
    <w:p w14:paraId="62786AF2" w14:textId="2B7C1CEF" w:rsidR="00EA5AF7" w:rsidRDefault="00EA5AF7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Recommendation</w:t>
      </w:r>
      <w:r w:rsidR="007D4A63">
        <w:rPr>
          <w:rFonts w:ascii="Arial" w:hAnsi="Arial" w:cs="Arial"/>
          <w:b/>
          <w:bCs/>
        </w:rPr>
        <w:t>s</w:t>
      </w:r>
    </w:p>
    <w:p w14:paraId="2A5BBA40" w14:textId="0C27AB39" w:rsidR="003C7414" w:rsidRDefault="0003765B" w:rsidP="00F70B31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A5AF7">
        <w:rPr>
          <w:rFonts w:ascii="Arial" w:hAnsi="Arial" w:cs="Arial"/>
        </w:rPr>
        <w:t xml:space="preserve">roviders </w:t>
      </w:r>
      <w:r w:rsidR="003C7414">
        <w:rPr>
          <w:rFonts w:ascii="Arial" w:hAnsi="Arial" w:cs="Arial"/>
        </w:rPr>
        <w:t xml:space="preserve">should consider sample stability for reference laboratory testing to avoid </w:t>
      </w:r>
      <w:r w:rsidR="007C5423">
        <w:rPr>
          <w:rFonts w:ascii="Arial" w:hAnsi="Arial" w:cs="Arial"/>
        </w:rPr>
        <w:t xml:space="preserve">the </w:t>
      </w:r>
      <w:r w:rsidR="003C7414">
        <w:rPr>
          <w:rFonts w:ascii="Arial" w:hAnsi="Arial" w:cs="Arial"/>
        </w:rPr>
        <w:t>need for patient recollections</w:t>
      </w:r>
      <w:r w:rsidR="00DC2899">
        <w:rPr>
          <w:rFonts w:ascii="Arial" w:hAnsi="Arial" w:cs="Arial"/>
        </w:rPr>
        <w:t xml:space="preserve"> and delay collection until after Thanksgiving where needed</w:t>
      </w:r>
      <w:r>
        <w:rPr>
          <w:rFonts w:ascii="Arial" w:hAnsi="Arial" w:cs="Arial"/>
        </w:rPr>
        <w:t>.</w:t>
      </w:r>
      <w:r w:rsidR="003C7414">
        <w:rPr>
          <w:rFonts w:ascii="Arial" w:hAnsi="Arial" w:cs="Arial"/>
        </w:rPr>
        <w:t xml:space="preserve"> Providers should likewise expect longer than usual turnaround times for reference laboratory testing</w:t>
      </w:r>
      <w:r w:rsidR="007D4A63">
        <w:rPr>
          <w:rFonts w:ascii="Arial" w:hAnsi="Arial" w:cs="Arial"/>
        </w:rPr>
        <w:t xml:space="preserve"> around the Thanksgiving holiday</w:t>
      </w:r>
      <w:r w:rsidR="003C7414">
        <w:rPr>
          <w:rFonts w:ascii="Arial" w:hAnsi="Arial" w:cs="Arial"/>
        </w:rPr>
        <w:t xml:space="preserve">. Please direct inquiries on sample stability to the Mailouts section at 5-8093 or page </w:t>
      </w:r>
      <w:r w:rsidR="007C5423">
        <w:rPr>
          <w:rFonts w:ascii="Arial" w:hAnsi="Arial" w:cs="Arial"/>
        </w:rPr>
        <w:t>5470</w:t>
      </w:r>
      <w:r w:rsidR="003C7414">
        <w:rPr>
          <w:rFonts w:ascii="Arial" w:hAnsi="Arial" w:cs="Arial"/>
        </w:rPr>
        <w:t>.</w:t>
      </w:r>
    </w:p>
    <w:p w14:paraId="03AE2510" w14:textId="77777777" w:rsidR="003C7414" w:rsidRDefault="003C7414" w:rsidP="00F70B31">
      <w:pPr>
        <w:rPr>
          <w:rFonts w:ascii="Arial" w:hAnsi="Arial" w:cs="Arial"/>
        </w:rPr>
      </w:pPr>
    </w:p>
    <w:p w14:paraId="63A4A5BE" w14:textId="2B12617B" w:rsidR="00EA5AF7" w:rsidRDefault="00EA5AF7" w:rsidP="00F70B31">
      <w:pPr>
        <w:rPr>
          <w:rFonts w:ascii="Arial" w:hAnsi="Arial" w:cs="Arial"/>
        </w:rPr>
      </w:pPr>
      <w:r>
        <w:rPr>
          <w:rFonts w:ascii="Arial" w:hAnsi="Arial" w:cs="Arial"/>
        </w:rPr>
        <w:t>If testing is needed urgently</w:t>
      </w:r>
      <w:r w:rsidR="003C7414">
        <w:rPr>
          <w:rFonts w:ascii="Arial" w:hAnsi="Arial" w:cs="Arial"/>
        </w:rPr>
        <w:t xml:space="preserve"> </w:t>
      </w:r>
      <w:r w:rsidR="0003765B">
        <w:rPr>
          <w:rFonts w:ascii="Arial" w:hAnsi="Arial" w:cs="Arial"/>
        </w:rPr>
        <w:t>for short-stability testing</w:t>
      </w:r>
      <w:r>
        <w:rPr>
          <w:rFonts w:ascii="Arial" w:hAnsi="Arial" w:cs="Arial"/>
        </w:rPr>
        <w:t xml:space="preserve">, providers are encouraged to contact the Mailouts section </w:t>
      </w:r>
      <w:r w:rsidR="00B949FA">
        <w:rPr>
          <w:rFonts w:ascii="Arial" w:hAnsi="Arial" w:cs="Arial"/>
        </w:rPr>
        <w:t xml:space="preserve">at 5-8093 or page 8139 </w:t>
      </w:r>
      <w:r>
        <w:rPr>
          <w:rFonts w:ascii="Arial" w:hAnsi="Arial" w:cs="Arial"/>
        </w:rPr>
        <w:t xml:space="preserve">to </w:t>
      </w:r>
      <w:r w:rsidR="003C7414">
        <w:rPr>
          <w:rFonts w:ascii="Arial" w:hAnsi="Arial" w:cs="Arial"/>
        </w:rPr>
        <w:t>determine</w:t>
      </w:r>
      <w:r>
        <w:rPr>
          <w:rFonts w:ascii="Arial" w:hAnsi="Arial" w:cs="Arial"/>
        </w:rPr>
        <w:t xml:space="preserve"> optimal sample </w:t>
      </w:r>
      <w:r w:rsidR="00B949FA">
        <w:rPr>
          <w:rFonts w:ascii="Arial" w:hAnsi="Arial" w:cs="Arial"/>
        </w:rPr>
        <w:t>timing</w:t>
      </w:r>
      <w:r>
        <w:rPr>
          <w:rFonts w:ascii="Arial" w:hAnsi="Arial" w:cs="Arial"/>
        </w:rPr>
        <w:t>.</w:t>
      </w:r>
      <w:r w:rsidR="0003765B">
        <w:rPr>
          <w:rFonts w:ascii="Arial" w:hAnsi="Arial" w:cs="Arial"/>
        </w:rPr>
        <w:t xml:space="preserve"> </w:t>
      </w: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5589F541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7BAEFE96" w14:textId="7B4607D9" w:rsidR="006C0036" w:rsidRDefault="00000000" w:rsidP="00801637">
      <w:pPr>
        <w:ind w:right="900"/>
        <w:rPr>
          <w:sz w:val="22"/>
        </w:rPr>
      </w:pPr>
      <w:hyperlink r:id="rId7" w:history="1">
        <w:r w:rsidR="009016BD" w:rsidRPr="003E3F2E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8" w:history="1">
        <w:r w:rsidR="009016BD" w:rsidRPr="003E3F2E">
          <w:rPr>
            <w:rStyle w:val="Hyperlink"/>
            <w:rFonts w:ascii="Arial" w:hAnsi="Arial" w:cs="Arial"/>
            <w:bCs/>
          </w:rPr>
          <w:t>mark.a.cervinski@hitchcock.org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9" w:history="1">
        <w:r w:rsidR="009016BD" w:rsidRPr="003E3F2E">
          <w:rPr>
            <w:rStyle w:val="Hyperlink"/>
            <w:rFonts w:ascii="Arial" w:hAnsi="Arial" w:cs="Arial"/>
            <w:bCs/>
          </w:rPr>
          <w:t>lynn.a.brunelle@hitchcock.org</w:t>
        </w:r>
      </w:hyperlink>
      <w:r w:rsidR="00B949FA">
        <w:rPr>
          <w:rFonts w:ascii="Arial" w:hAnsi="Arial" w:cs="Arial"/>
          <w:bCs/>
        </w:rPr>
        <w:t xml:space="preserve">, or page </w:t>
      </w:r>
      <w:r w:rsidR="007C5423">
        <w:rPr>
          <w:rFonts w:ascii="Arial" w:hAnsi="Arial" w:cs="Arial"/>
          <w:bCs/>
        </w:rPr>
        <w:t>5470</w:t>
      </w:r>
      <w:r w:rsidR="00B949FA">
        <w:rPr>
          <w:rFonts w:ascii="Arial" w:hAnsi="Arial" w:cs="Arial"/>
          <w:bCs/>
        </w:rPr>
        <w:t xml:space="preserve"> for the Chemistry </w:t>
      </w:r>
      <w:r w:rsidR="007C5423">
        <w:rPr>
          <w:rFonts w:ascii="Arial" w:hAnsi="Arial" w:cs="Arial"/>
          <w:bCs/>
        </w:rPr>
        <w:t xml:space="preserve">Fellow </w:t>
      </w:r>
      <w:r w:rsidR="00B949FA">
        <w:rPr>
          <w:rFonts w:ascii="Arial" w:hAnsi="Arial" w:cs="Arial"/>
          <w:bCs/>
        </w:rPr>
        <w:t>on call.</w:t>
      </w: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5EDC03E4" w14:textId="4D529428" w:rsidR="007C5423" w:rsidRPr="0066506C" w:rsidRDefault="00801637" w:rsidP="00801637">
      <w:pPr>
        <w:rPr>
          <w:rFonts w:ascii="Arial" w:hAnsi="Arial" w:cs="Arial"/>
        </w:rPr>
      </w:pPr>
      <w:r w:rsidRPr="0066506C">
        <w:rPr>
          <w:rFonts w:ascii="Arial" w:hAnsi="Arial" w:cs="Arial"/>
        </w:rPr>
        <w:t xml:space="preserve"> </w:t>
      </w: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AD1EE" w14:textId="77777777" w:rsidR="00EA2D69" w:rsidRDefault="00EA2D69">
      <w:r>
        <w:separator/>
      </w:r>
    </w:p>
  </w:endnote>
  <w:endnote w:type="continuationSeparator" w:id="0">
    <w:p w14:paraId="38944452" w14:textId="77777777" w:rsidR="00EA2D69" w:rsidRDefault="00EA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A35AC4F-C721-4DD4-9EC2-4D38F0FAD69B}"/>
    <w:embedBold r:id="rId2" w:fontKey="{BAD3A483-0666-47DB-AFBB-321CE411A133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220BA" w14:textId="77777777" w:rsidR="00EA2D69" w:rsidRDefault="00EA2D69">
      <w:r>
        <w:separator/>
      </w:r>
    </w:p>
  </w:footnote>
  <w:footnote w:type="continuationSeparator" w:id="0">
    <w:p w14:paraId="33A9F15E" w14:textId="77777777" w:rsidR="00EA2D69" w:rsidRDefault="00EA2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4336C"/>
    <w:multiLevelType w:val="hybridMultilevel"/>
    <w:tmpl w:val="E1C2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08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3765B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C6644"/>
    <w:rsid w:val="002E4271"/>
    <w:rsid w:val="00306C99"/>
    <w:rsid w:val="00316FAE"/>
    <w:rsid w:val="00330888"/>
    <w:rsid w:val="003A1BAB"/>
    <w:rsid w:val="003C102F"/>
    <w:rsid w:val="003C587E"/>
    <w:rsid w:val="003C7414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60BF5"/>
    <w:rsid w:val="00673F32"/>
    <w:rsid w:val="00683AF9"/>
    <w:rsid w:val="00686D4F"/>
    <w:rsid w:val="00691985"/>
    <w:rsid w:val="006B1DF1"/>
    <w:rsid w:val="006C0036"/>
    <w:rsid w:val="006C4FB0"/>
    <w:rsid w:val="006E1377"/>
    <w:rsid w:val="007065DB"/>
    <w:rsid w:val="00765A72"/>
    <w:rsid w:val="007829E2"/>
    <w:rsid w:val="00784879"/>
    <w:rsid w:val="007908A3"/>
    <w:rsid w:val="007A2D15"/>
    <w:rsid w:val="007C5423"/>
    <w:rsid w:val="007D4A63"/>
    <w:rsid w:val="00801637"/>
    <w:rsid w:val="00865C81"/>
    <w:rsid w:val="0088413E"/>
    <w:rsid w:val="008A45D5"/>
    <w:rsid w:val="008E1882"/>
    <w:rsid w:val="008E2948"/>
    <w:rsid w:val="008F546F"/>
    <w:rsid w:val="009016BD"/>
    <w:rsid w:val="00903430"/>
    <w:rsid w:val="00921C70"/>
    <w:rsid w:val="009278CC"/>
    <w:rsid w:val="00946EF2"/>
    <w:rsid w:val="009514BF"/>
    <w:rsid w:val="00973002"/>
    <w:rsid w:val="00973E8C"/>
    <w:rsid w:val="00991DEB"/>
    <w:rsid w:val="009A2EF4"/>
    <w:rsid w:val="009D2F30"/>
    <w:rsid w:val="009E4A29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76E4A"/>
    <w:rsid w:val="00B949FA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333F7"/>
    <w:rsid w:val="00D40CF8"/>
    <w:rsid w:val="00D60396"/>
    <w:rsid w:val="00DA207C"/>
    <w:rsid w:val="00DB3AB4"/>
    <w:rsid w:val="00DC2899"/>
    <w:rsid w:val="00DD50CF"/>
    <w:rsid w:val="00DD5E9D"/>
    <w:rsid w:val="00DE26CE"/>
    <w:rsid w:val="00DF0982"/>
    <w:rsid w:val="00E642EA"/>
    <w:rsid w:val="00E80E49"/>
    <w:rsid w:val="00E81988"/>
    <w:rsid w:val="00E83583"/>
    <w:rsid w:val="00EA2D69"/>
    <w:rsid w:val="00EA5AF7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a.cervinski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ynn.a.brunelle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2025-11-17T16:41:00Z</dcterms:created>
  <dcterms:modified xsi:type="dcterms:W3CDTF">2025-11-17T17:10:00Z</dcterms:modified>
</cp:coreProperties>
</file>