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229F5441" w:rsidR="00B71043" w:rsidRPr="00A17740" w:rsidRDefault="00F70B31" w:rsidP="00A17740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>:</w:t>
      </w:r>
      <w:r w:rsidR="00A17740">
        <w:rPr>
          <w:rFonts w:ascii="Arial" w:hAnsi="Arial" w:cs="Arial"/>
          <w:b/>
          <w:bCs/>
        </w:rPr>
        <w:tab/>
      </w:r>
      <w:r w:rsidR="00A17740">
        <w:rPr>
          <w:rFonts w:ascii="Arial" w:hAnsi="Arial" w:cs="Arial"/>
        </w:rPr>
        <w:t>All D</w:t>
      </w:r>
      <w:r w:rsidR="009F62F1">
        <w:rPr>
          <w:rFonts w:ascii="Arial" w:hAnsi="Arial" w:cs="Arial"/>
        </w:rPr>
        <w:t>artmouth Health Providers</w:t>
      </w:r>
    </w:p>
    <w:p w14:paraId="4E291313" w14:textId="03BCD6FF" w:rsidR="00F70B31" w:rsidRPr="00200D26" w:rsidRDefault="00F70B31" w:rsidP="00A17740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5897C759" w14:textId="3D1D4047" w:rsidR="00B450C5" w:rsidRDefault="00F70B31" w:rsidP="00B450C5">
      <w:pPr>
        <w:tabs>
          <w:tab w:val="left" w:pos="990"/>
        </w:tabs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>:</w:t>
      </w:r>
      <w:r w:rsidR="00A17740">
        <w:rPr>
          <w:rFonts w:ascii="Arial" w:hAnsi="Arial" w:cs="Arial"/>
          <w:b/>
          <w:bCs/>
        </w:rPr>
        <w:tab/>
      </w:r>
      <w:r w:rsidR="00B450C5" w:rsidRPr="00500606">
        <w:rPr>
          <w:rFonts w:ascii="Arial" w:hAnsi="Arial" w:cs="Arial"/>
        </w:rPr>
        <w:t>Mark A. Cervinski, PhD, DABCC, Medical Director of Clinical Chemistry and POCT</w:t>
      </w:r>
    </w:p>
    <w:p w14:paraId="2637C9FF" w14:textId="33CD5758" w:rsidR="007B3F60" w:rsidRPr="00500606" w:rsidRDefault="007B3F60" w:rsidP="00B450C5">
      <w:pPr>
        <w:tabs>
          <w:tab w:val="left" w:pos="99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Lynn A. Brunelle, PhD, DABCC, Medical Director of </w:t>
      </w:r>
      <w:r w:rsidRPr="007B3F60">
        <w:rPr>
          <w:rFonts w:ascii="Arial" w:hAnsi="Arial" w:cs="Arial"/>
        </w:rPr>
        <w:t>Southern Region Laboratories</w:t>
      </w:r>
    </w:p>
    <w:p w14:paraId="51C7789F" w14:textId="77777777" w:rsidR="00B450C5" w:rsidRPr="006414CA" w:rsidRDefault="00B450C5" w:rsidP="00B450C5">
      <w:pPr>
        <w:tabs>
          <w:tab w:val="left" w:pos="990"/>
        </w:tabs>
        <w:rPr>
          <w:rFonts w:ascii="Arial" w:hAnsi="Arial" w:cs="Arial"/>
        </w:rPr>
      </w:pPr>
      <w:r w:rsidRPr="00500606">
        <w:rPr>
          <w:rFonts w:ascii="Arial" w:hAnsi="Arial" w:cs="Arial"/>
          <w:b/>
          <w:bCs/>
        </w:rPr>
        <w:t xml:space="preserve"> </w:t>
      </w:r>
      <w:r w:rsidRPr="00500606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Sarah E. Labore, MLS(ASCP)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Supervisor of Chemistry and POCT</w:t>
      </w:r>
    </w:p>
    <w:p w14:paraId="7828FDD6" w14:textId="6C6B5D0D" w:rsidR="007F105B" w:rsidRPr="00200D26" w:rsidRDefault="007F105B" w:rsidP="007F105B">
      <w:pPr>
        <w:tabs>
          <w:tab w:val="left" w:pos="990"/>
        </w:tabs>
        <w:outlineLvl w:val="0"/>
        <w:rPr>
          <w:rFonts w:ascii="Arial" w:hAnsi="Arial" w:cs="Arial"/>
          <w:b/>
          <w:bCs/>
        </w:rPr>
      </w:pPr>
    </w:p>
    <w:p w14:paraId="0E33DFBC" w14:textId="72B6F87D" w:rsidR="00B71043" w:rsidRPr="00A17740" w:rsidRDefault="00F70B31" w:rsidP="00A17740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A17740">
        <w:rPr>
          <w:rFonts w:ascii="Arial" w:hAnsi="Arial" w:cs="Arial"/>
          <w:b/>
          <w:bCs/>
        </w:rPr>
        <w:tab/>
      </w:r>
      <w:r w:rsidR="00B450C5" w:rsidRPr="00B450C5">
        <w:rPr>
          <w:rFonts w:ascii="Arial" w:hAnsi="Arial" w:cs="Arial"/>
        </w:rPr>
        <w:t>4/20/2026</w:t>
      </w:r>
    </w:p>
    <w:p w14:paraId="68ADED17" w14:textId="0D01840F" w:rsidR="00F70B31" w:rsidRPr="00A17740" w:rsidRDefault="00F70B31" w:rsidP="00A17740">
      <w:pPr>
        <w:tabs>
          <w:tab w:val="left" w:pos="990"/>
        </w:tabs>
        <w:rPr>
          <w:rFonts w:ascii="Arial" w:hAnsi="Arial" w:cs="Arial"/>
          <w:b/>
          <w:bCs/>
        </w:rPr>
      </w:pPr>
      <w:r w:rsidRPr="00A17740">
        <w:rPr>
          <w:rFonts w:ascii="Arial" w:hAnsi="Arial" w:cs="Arial"/>
          <w:b/>
          <w:bCs/>
        </w:rPr>
        <w:t xml:space="preserve">      </w:t>
      </w:r>
    </w:p>
    <w:p w14:paraId="6E853BF6" w14:textId="77777777" w:rsidR="00475475" w:rsidRPr="00475475" w:rsidRDefault="00F70B31" w:rsidP="00475475">
      <w:pPr>
        <w:tabs>
          <w:tab w:val="left" w:pos="990"/>
        </w:tabs>
        <w:rPr>
          <w:rFonts w:ascii="Arial" w:hAnsi="Arial" w:cs="Arial"/>
        </w:rPr>
      </w:pPr>
      <w:r w:rsidRPr="00A17740">
        <w:rPr>
          <w:rFonts w:ascii="Arial" w:hAnsi="Arial" w:cs="Arial"/>
          <w:b/>
          <w:bCs/>
        </w:rPr>
        <w:t>Re:</w:t>
      </w:r>
      <w:r w:rsidR="00A17740" w:rsidRPr="00B450C5">
        <w:rPr>
          <w:rFonts w:ascii="Arial" w:hAnsi="Arial" w:cs="Arial"/>
        </w:rPr>
        <w:tab/>
      </w:r>
      <w:r w:rsidR="00475475" w:rsidRPr="00475475">
        <w:rPr>
          <w:rFonts w:ascii="Arial" w:hAnsi="Arial" w:cs="Arial"/>
        </w:rPr>
        <w:t>April 21, 2026 (Tuesday) DH Network Wide Chemistry Laboratory Test Result Delay</w:t>
      </w:r>
    </w:p>
    <w:p w14:paraId="2D7C5044" w14:textId="085A36FE" w:rsidR="00B450C5" w:rsidRDefault="00B450C5" w:rsidP="00A17740">
      <w:pPr>
        <w:tabs>
          <w:tab w:val="left" w:pos="990"/>
        </w:tabs>
        <w:rPr>
          <w:rFonts w:ascii="Arial" w:hAnsi="Arial" w:cs="Arial"/>
          <w:b/>
          <w:bCs/>
        </w:rPr>
      </w:pPr>
    </w:p>
    <w:p w14:paraId="1EB809E3" w14:textId="77777777" w:rsidR="00475475" w:rsidRDefault="00475475" w:rsidP="00A17740">
      <w:pPr>
        <w:tabs>
          <w:tab w:val="left" w:pos="990"/>
        </w:tabs>
        <w:rPr>
          <w:rFonts w:ascii="Arial" w:hAnsi="Arial" w:cs="Arial"/>
          <w:b/>
          <w:bCs/>
        </w:rPr>
      </w:pPr>
    </w:p>
    <w:p w14:paraId="07A7C636" w14:textId="3A09A2D1" w:rsidR="00B450C5" w:rsidRDefault="00B450C5" w:rsidP="00A17740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Situation</w:t>
      </w:r>
    </w:p>
    <w:p w14:paraId="1C788083" w14:textId="4C94E896" w:rsidR="00B450C5" w:rsidRDefault="007B3F60" w:rsidP="00A17740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Starting </w:t>
      </w:r>
      <w:r w:rsidR="00B450C5">
        <w:rPr>
          <w:rFonts w:ascii="Arial" w:hAnsi="Arial" w:cs="Arial"/>
        </w:rPr>
        <w:t xml:space="preserve">at approximately 6 am on Tuesday April 21, 2026, test results from chemistry laboratories </w:t>
      </w:r>
      <w:r>
        <w:rPr>
          <w:rFonts w:ascii="Arial" w:hAnsi="Arial" w:cs="Arial"/>
        </w:rPr>
        <w:t xml:space="preserve">across </w:t>
      </w:r>
      <w:r w:rsidR="00B450C5">
        <w:rPr>
          <w:rFonts w:ascii="Arial" w:hAnsi="Arial" w:cs="Arial"/>
        </w:rPr>
        <w:t xml:space="preserve">all DH locations will be </w:t>
      </w:r>
      <w:r>
        <w:rPr>
          <w:rFonts w:ascii="Arial" w:hAnsi="Arial" w:cs="Arial"/>
        </w:rPr>
        <w:t xml:space="preserve">temporarily </w:t>
      </w:r>
      <w:r w:rsidR="00B450C5">
        <w:rPr>
          <w:rFonts w:ascii="Arial" w:hAnsi="Arial" w:cs="Arial"/>
        </w:rPr>
        <w:t>delayed due to a required software up</w:t>
      </w:r>
      <w:r w:rsidR="005D5973">
        <w:rPr>
          <w:rFonts w:ascii="Arial" w:hAnsi="Arial" w:cs="Arial"/>
        </w:rPr>
        <w:t>date</w:t>
      </w:r>
      <w:r w:rsidR="00B450C5">
        <w:rPr>
          <w:rFonts w:ascii="Arial" w:hAnsi="Arial" w:cs="Arial"/>
        </w:rPr>
        <w:t xml:space="preserve">. This delay in reporting is anticipated to last </w:t>
      </w:r>
      <w:r>
        <w:rPr>
          <w:rFonts w:ascii="Arial" w:hAnsi="Arial" w:cs="Arial"/>
        </w:rPr>
        <w:t>at least</w:t>
      </w:r>
      <w:r w:rsidR="00B450C5">
        <w:rPr>
          <w:rFonts w:ascii="Arial" w:hAnsi="Arial" w:cs="Arial"/>
        </w:rPr>
        <w:t xml:space="preserve"> 3 hours</w:t>
      </w:r>
      <w:r w:rsidR="00564E26">
        <w:rPr>
          <w:rFonts w:ascii="Arial" w:hAnsi="Arial" w:cs="Arial"/>
        </w:rPr>
        <w:t xml:space="preserve">, </w:t>
      </w:r>
      <w:r w:rsidR="005D5973">
        <w:rPr>
          <w:rFonts w:ascii="Arial" w:hAnsi="Arial" w:cs="Arial"/>
        </w:rPr>
        <w:t>and</w:t>
      </w:r>
      <w:r w:rsidR="00564E26">
        <w:rPr>
          <w:rFonts w:ascii="Arial" w:hAnsi="Arial" w:cs="Arial"/>
        </w:rPr>
        <w:t xml:space="preserve"> continued reporting delays may occur throughout the day</w:t>
      </w:r>
      <w:r w:rsidR="00B450C5">
        <w:rPr>
          <w:rFonts w:ascii="Arial" w:hAnsi="Arial" w:cs="Arial"/>
        </w:rPr>
        <w:t xml:space="preserve">. </w:t>
      </w:r>
    </w:p>
    <w:p w14:paraId="1E3D067F" w14:textId="262F0137" w:rsidR="00B450C5" w:rsidRDefault="00B450C5" w:rsidP="00A17740">
      <w:pPr>
        <w:tabs>
          <w:tab w:val="left" w:pos="990"/>
        </w:tabs>
        <w:rPr>
          <w:rFonts w:ascii="Arial" w:hAnsi="Arial" w:cs="Arial"/>
        </w:rPr>
      </w:pPr>
    </w:p>
    <w:p w14:paraId="5C63515F" w14:textId="77777777" w:rsidR="004E0274" w:rsidRDefault="004E0274" w:rsidP="00A17740">
      <w:pPr>
        <w:tabs>
          <w:tab w:val="left" w:pos="990"/>
        </w:tabs>
        <w:rPr>
          <w:rFonts w:ascii="Arial" w:hAnsi="Arial" w:cs="Arial"/>
          <w:b/>
          <w:bCs/>
        </w:rPr>
      </w:pPr>
    </w:p>
    <w:p w14:paraId="744E74F7" w14:textId="265D17B5" w:rsidR="00B450C5" w:rsidRDefault="00B450C5" w:rsidP="00A17740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Background</w:t>
      </w:r>
    </w:p>
    <w:p w14:paraId="478518B0" w14:textId="56E94289" w:rsidR="00F70B31" w:rsidRDefault="00B450C5" w:rsidP="00A17740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The software used to transmit test results from chemistry analyzers at all DH locations to eDH </w:t>
      </w:r>
      <w:r w:rsidR="005D5973">
        <w:rPr>
          <w:rFonts w:ascii="Arial" w:hAnsi="Arial" w:cs="Arial"/>
        </w:rPr>
        <w:t>is</w:t>
      </w:r>
      <w:r w:rsidR="00050733">
        <w:rPr>
          <w:rFonts w:ascii="Arial" w:hAnsi="Arial" w:cs="Arial"/>
        </w:rPr>
        <w:t xml:space="preserve"> receiving a required </w:t>
      </w:r>
      <w:r w:rsidR="005D5973">
        <w:rPr>
          <w:rFonts w:ascii="Arial" w:hAnsi="Arial" w:cs="Arial"/>
        </w:rPr>
        <w:t>update</w:t>
      </w:r>
      <w:r>
        <w:rPr>
          <w:rFonts w:ascii="Arial" w:hAnsi="Arial" w:cs="Arial"/>
        </w:rPr>
        <w:t xml:space="preserve">. </w:t>
      </w:r>
    </w:p>
    <w:p w14:paraId="4F33B371" w14:textId="0D77E1E0" w:rsidR="00B450C5" w:rsidRDefault="00B450C5" w:rsidP="00A17740">
      <w:pPr>
        <w:tabs>
          <w:tab w:val="left" w:pos="990"/>
        </w:tabs>
        <w:rPr>
          <w:rFonts w:ascii="Arial" w:hAnsi="Arial" w:cs="Arial"/>
        </w:rPr>
      </w:pPr>
    </w:p>
    <w:p w14:paraId="0421F914" w14:textId="77777777" w:rsidR="004E0274" w:rsidRDefault="004E0274" w:rsidP="00A17740">
      <w:pPr>
        <w:tabs>
          <w:tab w:val="left" w:pos="990"/>
        </w:tabs>
        <w:rPr>
          <w:rFonts w:ascii="Arial" w:hAnsi="Arial" w:cs="Arial"/>
          <w:b/>
          <w:bCs/>
        </w:rPr>
      </w:pPr>
    </w:p>
    <w:p w14:paraId="4B211076" w14:textId="48B5DE67" w:rsidR="00B450C5" w:rsidRPr="00B450C5" w:rsidRDefault="00B450C5" w:rsidP="00A17740">
      <w:pPr>
        <w:tabs>
          <w:tab w:val="left" w:pos="990"/>
        </w:tabs>
        <w:rPr>
          <w:rFonts w:ascii="Arial" w:hAnsi="Arial" w:cs="Arial"/>
          <w:b/>
          <w:bCs/>
        </w:rPr>
      </w:pPr>
      <w:r w:rsidRPr="00B450C5">
        <w:rPr>
          <w:rFonts w:ascii="Arial" w:hAnsi="Arial" w:cs="Arial"/>
          <w:b/>
          <w:bCs/>
        </w:rPr>
        <w:t>Assessment</w:t>
      </w:r>
    </w:p>
    <w:p w14:paraId="207B4CB1" w14:textId="6183429F" w:rsidR="002566AD" w:rsidRDefault="00B450C5" w:rsidP="00F4221E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>During this update</w:t>
      </w:r>
      <w:r w:rsidR="005D5973">
        <w:rPr>
          <w:rFonts w:ascii="Arial" w:hAnsi="Arial" w:cs="Arial"/>
        </w:rPr>
        <w:t>, laboratories at</w:t>
      </w:r>
      <w:r>
        <w:rPr>
          <w:rFonts w:ascii="Arial" w:hAnsi="Arial" w:cs="Arial"/>
        </w:rPr>
        <w:t xml:space="preserve"> all affected locations will be prioritizing the processing, analysis, and reporting of STAT inpatient tests</w:t>
      </w:r>
      <w:r w:rsidR="00903468">
        <w:rPr>
          <w:rFonts w:ascii="Arial" w:hAnsi="Arial" w:cs="Arial"/>
        </w:rPr>
        <w:t xml:space="preserve"> which for a short period of time will be manually entered into eDH by laboratory staff. </w:t>
      </w:r>
      <w:r w:rsidR="00050733">
        <w:rPr>
          <w:rFonts w:ascii="Arial" w:hAnsi="Arial" w:cs="Arial"/>
        </w:rPr>
        <w:t xml:space="preserve">At the end of the upgrade process, turnaround time for routine and STAT testing will return to normal. </w:t>
      </w:r>
    </w:p>
    <w:p w14:paraId="18EC3213" w14:textId="199E47DA" w:rsidR="00050733" w:rsidRDefault="00050733" w:rsidP="00F4221E">
      <w:pPr>
        <w:ind w:right="900"/>
        <w:rPr>
          <w:rFonts w:ascii="Arial" w:hAnsi="Arial" w:cs="Arial"/>
        </w:rPr>
      </w:pPr>
    </w:p>
    <w:p w14:paraId="45938DDB" w14:textId="77777777" w:rsidR="004E0274" w:rsidRDefault="004E0274" w:rsidP="00F4221E">
      <w:pPr>
        <w:ind w:right="900"/>
        <w:rPr>
          <w:rFonts w:ascii="Arial" w:hAnsi="Arial" w:cs="Arial"/>
          <w:b/>
          <w:bCs/>
        </w:rPr>
      </w:pPr>
    </w:p>
    <w:p w14:paraId="68373954" w14:textId="504A1850" w:rsidR="00050733" w:rsidRPr="00050733" w:rsidRDefault="00050733" w:rsidP="00F4221E">
      <w:pPr>
        <w:ind w:right="900"/>
        <w:rPr>
          <w:rFonts w:asciiTheme="minorHAnsi" w:hAnsiTheme="minorHAnsi" w:cstheme="minorHAnsi"/>
          <w:b/>
          <w:bCs/>
        </w:rPr>
      </w:pPr>
      <w:r w:rsidRPr="00050733">
        <w:rPr>
          <w:rFonts w:ascii="Arial" w:hAnsi="Arial" w:cs="Arial"/>
          <w:b/>
          <w:bCs/>
        </w:rPr>
        <w:t>Recommendation</w:t>
      </w:r>
    </w:p>
    <w:p w14:paraId="06C2655B" w14:textId="706945A7" w:rsidR="002566AD" w:rsidRPr="00050733" w:rsidRDefault="00050733" w:rsidP="00F4221E">
      <w:pPr>
        <w:ind w:right="900"/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Providers should re</w:t>
      </w:r>
      <w:r w:rsidRPr="00050733">
        <w:rPr>
          <w:rFonts w:ascii="Arial" w:hAnsi="Arial" w:cs="Arial"/>
        </w:rPr>
        <w:t>port unexpect</w:t>
      </w:r>
      <w:r>
        <w:rPr>
          <w:rFonts w:ascii="Arial" w:hAnsi="Arial" w:cs="Arial"/>
        </w:rPr>
        <w:t>ed testing delays and questions directly to their facility’s testing laboratory.</w:t>
      </w:r>
    </w:p>
    <w:p w14:paraId="0C71EFE2" w14:textId="77777777" w:rsidR="002566AD" w:rsidRPr="00050733" w:rsidRDefault="002566AD" w:rsidP="00F4221E">
      <w:pPr>
        <w:ind w:right="900"/>
        <w:rPr>
          <w:rFonts w:ascii="Arial" w:hAnsi="Arial" w:cs="Arial"/>
        </w:rPr>
      </w:pPr>
    </w:p>
    <w:p w14:paraId="17F43985" w14:textId="77777777" w:rsidR="002566AD" w:rsidRPr="00050733" w:rsidRDefault="002566AD" w:rsidP="00F4221E">
      <w:pPr>
        <w:ind w:right="900"/>
        <w:rPr>
          <w:rFonts w:ascii="Arial" w:hAnsi="Arial" w:cs="Arial"/>
        </w:rPr>
      </w:pPr>
    </w:p>
    <w:p w14:paraId="71F818F5" w14:textId="77777777" w:rsidR="002566AD" w:rsidRPr="00050733" w:rsidRDefault="002566AD" w:rsidP="00F4221E">
      <w:pPr>
        <w:ind w:right="900"/>
        <w:rPr>
          <w:rFonts w:ascii="Arial" w:hAnsi="Arial" w:cs="Arial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200D26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1E009652" w14:textId="256C8B91" w:rsidR="00050733" w:rsidRPr="00050733" w:rsidRDefault="00050733" w:rsidP="003A1BAB">
      <w:pPr>
        <w:ind w:righ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Lynn.A.Brunelle@Hitchcock.org or Sarah.E.Labore@Hitchcock.org  </w:t>
      </w: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2520AE25" w14:textId="1A04825B" w:rsidR="00991DEB" w:rsidRPr="00475475" w:rsidRDefault="00991DEB" w:rsidP="00475475">
      <w:pPr>
        <w:rPr>
          <w:rFonts w:ascii="Arial" w:hAnsi="Arial" w:cs="Arial"/>
          <w:b/>
        </w:rPr>
      </w:pPr>
    </w:p>
    <w:sectPr w:rsidR="00991DEB" w:rsidRPr="00475475" w:rsidSect="00432280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C6CAD" w14:textId="77777777" w:rsidR="00934CBC" w:rsidRDefault="00934CBC">
      <w:r>
        <w:separator/>
      </w:r>
    </w:p>
  </w:endnote>
  <w:endnote w:type="continuationSeparator" w:id="0">
    <w:p w14:paraId="22FEB8DC" w14:textId="77777777" w:rsidR="00934CBC" w:rsidRDefault="0093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E576236-66E6-4501-9097-39061BB86C5D}"/>
    <w:embedBold r:id="rId2" w:fontKey="{EEE75163-E47A-452A-97E9-A4730E3CFFC2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EFA2F" w14:textId="77777777" w:rsidR="00934CBC" w:rsidRDefault="00934CBC">
      <w:r>
        <w:separator/>
      </w:r>
    </w:p>
  </w:footnote>
  <w:footnote w:type="continuationSeparator" w:id="0">
    <w:p w14:paraId="2B758A74" w14:textId="77777777" w:rsidR="00934CBC" w:rsidRDefault="00934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50733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86F7E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647AC"/>
    <w:rsid w:val="00475475"/>
    <w:rsid w:val="00476A7A"/>
    <w:rsid w:val="004E0274"/>
    <w:rsid w:val="004E1A02"/>
    <w:rsid w:val="005061FF"/>
    <w:rsid w:val="00531357"/>
    <w:rsid w:val="00531BF8"/>
    <w:rsid w:val="005526F4"/>
    <w:rsid w:val="00561CF7"/>
    <w:rsid w:val="00564E26"/>
    <w:rsid w:val="005A1FFE"/>
    <w:rsid w:val="005A604E"/>
    <w:rsid w:val="005C5C49"/>
    <w:rsid w:val="005D5973"/>
    <w:rsid w:val="005E43CF"/>
    <w:rsid w:val="00616F93"/>
    <w:rsid w:val="006468FD"/>
    <w:rsid w:val="0066506C"/>
    <w:rsid w:val="00673F32"/>
    <w:rsid w:val="00676050"/>
    <w:rsid w:val="00683AF9"/>
    <w:rsid w:val="00686D4F"/>
    <w:rsid w:val="006B1DF1"/>
    <w:rsid w:val="006C0036"/>
    <w:rsid w:val="006C4FB0"/>
    <w:rsid w:val="006E1377"/>
    <w:rsid w:val="007061E6"/>
    <w:rsid w:val="007065DB"/>
    <w:rsid w:val="00765A72"/>
    <w:rsid w:val="00784879"/>
    <w:rsid w:val="007908A3"/>
    <w:rsid w:val="007A2D15"/>
    <w:rsid w:val="007B3F60"/>
    <w:rsid w:val="007E0E2A"/>
    <w:rsid w:val="007F105B"/>
    <w:rsid w:val="00815954"/>
    <w:rsid w:val="00865C81"/>
    <w:rsid w:val="0088413E"/>
    <w:rsid w:val="008A45D5"/>
    <w:rsid w:val="008B2F7A"/>
    <w:rsid w:val="008E1882"/>
    <w:rsid w:val="008F546F"/>
    <w:rsid w:val="00903430"/>
    <w:rsid w:val="00903468"/>
    <w:rsid w:val="00921C70"/>
    <w:rsid w:val="00934CBC"/>
    <w:rsid w:val="00946EF2"/>
    <w:rsid w:val="009514BF"/>
    <w:rsid w:val="00973002"/>
    <w:rsid w:val="00973E8C"/>
    <w:rsid w:val="00991DEB"/>
    <w:rsid w:val="009A2EF4"/>
    <w:rsid w:val="009D2F30"/>
    <w:rsid w:val="009E4EB2"/>
    <w:rsid w:val="009F62F1"/>
    <w:rsid w:val="00A05A18"/>
    <w:rsid w:val="00A061F5"/>
    <w:rsid w:val="00A17740"/>
    <w:rsid w:val="00A21B12"/>
    <w:rsid w:val="00A241C5"/>
    <w:rsid w:val="00A36A94"/>
    <w:rsid w:val="00A462CF"/>
    <w:rsid w:val="00A54067"/>
    <w:rsid w:val="00A71416"/>
    <w:rsid w:val="00A724F7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50C5"/>
    <w:rsid w:val="00B56BE5"/>
    <w:rsid w:val="00B622D0"/>
    <w:rsid w:val="00B62C24"/>
    <w:rsid w:val="00B71043"/>
    <w:rsid w:val="00B7412B"/>
    <w:rsid w:val="00BA12C8"/>
    <w:rsid w:val="00BD7DE6"/>
    <w:rsid w:val="00C14CF3"/>
    <w:rsid w:val="00C80E87"/>
    <w:rsid w:val="00C83214"/>
    <w:rsid w:val="00CA3D80"/>
    <w:rsid w:val="00CA5218"/>
    <w:rsid w:val="00CB1C31"/>
    <w:rsid w:val="00CB2A4B"/>
    <w:rsid w:val="00CD7CA1"/>
    <w:rsid w:val="00D27125"/>
    <w:rsid w:val="00D272D9"/>
    <w:rsid w:val="00D40CF8"/>
    <w:rsid w:val="00D60396"/>
    <w:rsid w:val="00DA207C"/>
    <w:rsid w:val="00DB3AB4"/>
    <w:rsid w:val="00DC027A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2026-04-17T08:49:00Z</dcterms:created>
  <dcterms:modified xsi:type="dcterms:W3CDTF">2026-04-17T08:52:00Z</dcterms:modified>
</cp:coreProperties>
</file>