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CD9C" w14:textId="3971D243" w:rsidR="00F70B31" w:rsidRPr="00BE566B" w:rsidRDefault="00F70B31" w:rsidP="00316FAE">
      <w:pPr>
        <w:rPr>
          <w:rFonts w:ascii="Arial" w:eastAsia="Calibri" w:hAnsi="Arial" w:cs="Arial"/>
          <w:b/>
        </w:rPr>
      </w:pPr>
    </w:p>
    <w:p w14:paraId="7E909DC5" w14:textId="5ADACAAC" w:rsidR="00B71043" w:rsidRPr="00AE1D75" w:rsidRDefault="00F70B31" w:rsidP="00BE566B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T</w:t>
      </w:r>
      <w:r w:rsidR="00DD50CF" w:rsidRPr="00AE1D75">
        <w:rPr>
          <w:rFonts w:ascii="Arial" w:hAnsi="Arial" w:cs="Arial"/>
          <w:b/>
          <w:bCs/>
          <w:sz w:val="22"/>
          <w:szCs w:val="22"/>
        </w:rPr>
        <w:t>o</w:t>
      </w:r>
      <w:r w:rsidRPr="00AE1D75">
        <w:rPr>
          <w:rFonts w:ascii="Arial" w:hAnsi="Arial" w:cs="Arial"/>
          <w:b/>
          <w:bCs/>
          <w:sz w:val="22"/>
          <w:szCs w:val="22"/>
        </w:rPr>
        <w:t>:</w:t>
      </w:r>
      <w:r w:rsidR="009A641A" w:rsidRPr="00AE1D75">
        <w:rPr>
          <w:rFonts w:ascii="Arial" w:hAnsi="Arial" w:cs="Arial"/>
          <w:b/>
          <w:bCs/>
          <w:sz w:val="22"/>
          <w:szCs w:val="22"/>
        </w:rPr>
        <w:tab/>
      </w:r>
      <w:r w:rsidR="00CE38E8" w:rsidRPr="00AE1D75">
        <w:rPr>
          <w:rFonts w:ascii="Arial" w:hAnsi="Arial" w:cs="Arial"/>
          <w:sz w:val="22"/>
          <w:szCs w:val="22"/>
        </w:rPr>
        <w:t xml:space="preserve">Dartmouth Health </w:t>
      </w:r>
      <w:r w:rsidR="00A453DC" w:rsidRPr="00AE1D75">
        <w:rPr>
          <w:rFonts w:ascii="Arial" w:hAnsi="Arial" w:cs="Arial"/>
          <w:sz w:val="22"/>
          <w:szCs w:val="22"/>
        </w:rPr>
        <w:t>Manchester</w:t>
      </w:r>
      <w:r w:rsidR="00CE38E8" w:rsidRPr="00AE1D75">
        <w:rPr>
          <w:rFonts w:ascii="Arial" w:hAnsi="Arial" w:cs="Arial"/>
          <w:sz w:val="22"/>
          <w:szCs w:val="22"/>
        </w:rPr>
        <w:t xml:space="preserve"> Providers</w:t>
      </w:r>
    </w:p>
    <w:p w14:paraId="4E291313" w14:textId="03BCD6FF" w:rsidR="00F70B31" w:rsidRPr="00AE1D75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 xml:space="preserve">       </w:t>
      </w:r>
    </w:p>
    <w:p w14:paraId="4639DE3C" w14:textId="3B414D0B" w:rsidR="00CE38E8" w:rsidRPr="00AE1D75" w:rsidRDefault="00F70B31" w:rsidP="00CE38E8">
      <w:pPr>
        <w:outlineLvl w:val="0"/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F</w:t>
      </w:r>
      <w:r w:rsidR="00DD50CF" w:rsidRPr="00AE1D75">
        <w:rPr>
          <w:rFonts w:ascii="Arial" w:hAnsi="Arial" w:cs="Arial"/>
          <w:b/>
          <w:bCs/>
          <w:sz w:val="22"/>
          <w:szCs w:val="22"/>
        </w:rPr>
        <w:t>rom</w:t>
      </w:r>
      <w:r w:rsidRPr="00AE1D75">
        <w:rPr>
          <w:rFonts w:ascii="Arial" w:hAnsi="Arial" w:cs="Arial"/>
          <w:b/>
          <w:bCs/>
          <w:sz w:val="22"/>
          <w:szCs w:val="22"/>
        </w:rPr>
        <w:t>:</w:t>
      </w:r>
      <w:r w:rsidR="009A641A" w:rsidRPr="00AE1D75">
        <w:rPr>
          <w:rFonts w:ascii="Arial" w:hAnsi="Arial" w:cs="Arial"/>
          <w:b/>
          <w:bCs/>
          <w:sz w:val="22"/>
          <w:szCs w:val="22"/>
        </w:rPr>
        <w:tab/>
      </w:r>
      <w:r w:rsidR="00CE38E8" w:rsidRPr="00AE1D75">
        <w:rPr>
          <w:rFonts w:ascii="Arial" w:hAnsi="Arial" w:cs="Arial"/>
          <w:sz w:val="22"/>
          <w:szCs w:val="22"/>
        </w:rPr>
        <w:t>Lynn A. Brunelle</w:t>
      </w:r>
      <w:r w:rsidR="00CC0892" w:rsidRPr="00AE1D75">
        <w:rPr>
          <w:rFonts w:ascii="Arial" w:hAnsi="Arial" w:cs="Arial"/>
          <w:sz w:val="22"/>
          <w:szCs w:val="22"/>
        </w:rPr>
        <w:t>,</w:t>
      </w:r>
      <w:r w:rsidR="00CE38E8" w:rsidRPr="00AE1D75">
        <w:rPr>
          <w:rFonts w:ascii="Arial" w:hAnsi="Arial" w:cs="Arial"/>
          <w:sz w:val="22"/>
          <w:szCs w:val="22"/>
        </w:rPr>
        <w:t xml:space="preserve"> Ph.D., Medical Director, Southern Region Laboratories</w:t>
      </w:r>
    </w:p>
    <w:p w14:paraId="350F82F5" w14:textId="4664807B" w:rsidR="00CE38E8" w:rsidRPr="00AE1D75" w:rsidRDefault="00CE38E8" w:rsidP="00CE38E8">
      <w:pPr>
        <w:outlineLvl w:val="0"/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ab/>
        <w:t>Cassandra S. Brooks, MHA, MLS (ASCP)</w:t>
      </w:r>
      <w:r w:rsidRPr="00AE1D75">
        <w:rPr>
          <w:rFonts w:ascii="Arial" w:hAnsi="Arial" w:cs="Arial"/>
          <w:sz w:val="22"/>
          <w:szCs w:val="22"/>
          <w:vertAlign w:val="superscript"/>
        </w:rPr>
        <w:t>CM</w:t>
      </w:r>
      <w:r w:rsidRPr="00AE1D75">
        <w:rPr>
          <w:rFonts w:ascii="Arial" w:hAnsi="Arial" w:cs="Arial"/>
          <w:sz w:val="22"/>
          <w:szCs w:val="22"/>
        </w:rPr>
        <w:t>, Manager, Southern Region Laboratories</w:t>
      </w:r>
    </w:p>
    <w:p w14:paraId="24338CD1" w14:textId="3F29DE9C" w:rsidR="00F70B31" w:rsidRPr="00AE1D75" w:rsidRDefault="00F70B31" w:rsidP="00F70B31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 xml:space="preserve">     </w:t>
      </w:r>
    </w:p>
    <w:p w14:paraId="0E33DFBC" w14:textId="26231D21" w:rsidR="00B71043" w:rsidRPr="00AE1D75" w:rsidRDefault="00F70B31" w:rsidP="00F70B31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Date:</w:t>
      </w:r>
      <w:r w:rsidR="009A641A" w:rsidRPr="00AE1D75">
        <w:rPr>
          <w:rFonts w:ascii="Arial" w:hAnsi="Arial" w:cs="Arial"/>
          <w:b/>
          <w:bCs/>
          <w:sz w:val="22"/>
          <w:szCs w:val="22"/>
        </w:rPr>
        <w:tab/>
      </w:r>
      <w:r w:rsidR="00CE38E8" w:rsidRPr="00AE1D75">
        <w:rPr>
          <w:rFonts w:ascii="Arial" w:hAnsi="Arial" w:cs="Arial"/>
          <w:sz w:val="22"/>
          <w:szCs w:val="22"/>
        </w:rPr>
        <w:t>4/2</w:t>
      </w:r>
      <w:r w:rsidR="009F10B9">
        <w:rPr>
          <w:rFonts w:ascii="Arial" w:hAnsi="Arial" w:cs="Arial"/>
          <w:sz w:val="22"/>
          <w:szCs w:val="22"/>
        </w:rPr>
        <w:t>0</w:t>
      </w:r>
      <w:r w:rsidR="00CE38E8" w:rsidRPr="00AE1D75">
        <w:rPr>
          <w:rFonts w:ascii="Arial" w:hAnsi="Arial" w:cs="Arial"/>
          <w:sz w:val="22"/>
          <w:szCs w:val="22"/>
        </w:rPr>
        <w:t>/2026</w:t>
      </w:r>
    </w:p>
    <w:p w14:paraId="68ADED17" w14:textId="0D01840F" w:rsidR="00F70B31" w:rsidRPr="00AE1D75" w:rsidRDefault="00F70B31" w:rsidP="00F70B31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 xml:space="preserve">      </w:t>
      </w:r>
    </w:p>
    <w:p w14:paraId="13B6DA2F" w14:textId="7785502C" w:rsidR="00CE38E8" w:rsidRPr="00AE1D75" w:rsidRDefault="00F70B31" w:rsidP="00BE566B">
      <w:pPr>
        <w:ind w:left="720" w:hanging="720"/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Re:</w:t>
      </w:r>
      <w:r w:rsidR="009A641A" w:rsidRPr="00AE1D75">
        <w:rPr>
          <w:rFonts w:ascii="Arial" w:hAnsi="Arial" w:cs="Arial"/>
          <w:b/>
          <w:bCs/>
          <w:sz w:val="22"/>
          <w:szCs w:val="22"/>
        </w:rPr>
        <w:tab/>
      </w:r>
      <w:r w:rsidR="00CE38E8" w:rsidRPr="00AE1D75">
        <w:rPr>
          <w:rFonts w:ascii="Arial" w:hAnsi="Arial" w:cs="Arial"/>
          <w:sz w:val="22"/>
          <w:szCs w:val="22"/>
        </w:rPr>
        <w:t xml:space="preserve">New </w:t>
      </w:r>
      <w:r w:rsidR="00A453DC" w:rsidRPr="00AE1D75">
        <w:rPr>
          <w:rFonts w:ascii="Arial" w:hAnsi="Arial" w:cs="Arial"/>
          <w:sz w:val="22"/>
          <w:szCs w:val="22"/>
        </w:rPr>
        <w:t>Reference Intervals</w:t>
      </w:r>
      <w:r w:rsidR="00CE38E8" w:rsidRPr="00AE1D75">
        <w:rPr>
          <w:rFonts w:ascii="Arial" w:hAnsi="Arial" w:cs="Arial"/>
          <w:sz w:val="22"/>
          <w:szCs w:val="22"/>
        </w:rPr>
        <w:t xml:space="preserve">, </w:t>
      </w:r>
      <w:r w:rsidR="00A453DC" w:rsidRPr="00AE1D75">
        <w:rPr>
          <w:rFonts w:ascii="Arial" w:hAnsi="Arial" w:cs="Arial"/>
          <w:sz w:val="22"/>
          <w:szCs w:val="22"/>
        </w:rPr>
        <w:t>Alanine Aminotransferase (ALT)</w:t>
      </w:r>
      <w:r w:rsidR="009D1701" w:rsidRPr="00AE1D75">
        <w:rPr>
          <w:rFonts w:ascii="Arial" w:hAnsi="Arial" w:cs="Arial"/>
          <w:sz w:val="22"/>
          <w:szCs w:val="22"/>
        </w:rPr>
        <w:t xml:space="preserve"> &amp; Aspartate Aminotransferase (AST)</w:t>
      </w:r>
      <w:r w:rsidR="00A453DC" w:rsidRPr="00AE1D75">
        <w:rPr>
          <w:rFonts w:ascii="Arial" w:hAnsi="Arial" w:cs="Arial"/>
          <w:sz w:val="22"/>
          <w:szCs w:val="22"/>
        </w:rPr>
        <w:t>,</w:t>
      </w:r>
      <w:r w:rsidR="00CE38E8" w:rsidRPr="00AE1D75">
        <w:rPr>
          <w:rFonts w:ascii="Arial" w:hAnsi="Arial" w:cs="Arial"/>
          <w:sz w:val="22"/>
          <w:szCs w:val="22"/>
        </w:rPr>
        <w:t xml:space="preserve"> </w:t>
      </w:r>
      <w:r w:rsidR="00A453DC" w:rsidRPr="00AE1D75">
        <w:rPr>
          <w:rFonts w:ascii="Arial" w:hAnsi="Arial" w:cs="Arial"/>
          <w:sz w:val="22"/>
          <w:szCs w:val="22"/>
        </w:rPr>
        <w:t>DH Manchester</w:t>
      </w:r>
      <w:r w:rsidR="00CE38E8" w:rsidRPr="00AE1D75">
        <w:rPr>
          <w:rFonts w:ascii="Arial" w:hAnsi="Arial" w:cs="Arial"/>
          <w:sz w:val="22"/>
          <w:szCs w:val="22"/>
        </w:rPr>
        <w:t xml:space="preserve"> Lab</w:t>
      </w:r>
      <w:r w:rsidR="007D0CA3" w:rsidRPr="00AE1D75">
        <w:rPr>
          <w:rFonts w:ascii="Arial" w:hAnsi="Arial" w:cs="Arial"/>
          <w:sz w:val="22"/>
          <w:szCs w:val="22"/>
        </w:rPr>
        <w:t>or</w:t>
      </w:r>
      <w:r w:rsidR="00BE566B" w:rsidRPr="00AE1D75">
        <w:rPr>
          <w:rFonts w:ascii="Arial" w:hAnsi="Arial" w:cs="Arial"/>
          <w:sz w:val="22"/>
          <w:szCs w:val="22"/>
        </w:rPr>
        <w:t>a</w:t>
      </w:r>
      <w:r w:rsidR="007D0CA3" w:rsidRPr="00AE1D75">
        <w:rPr>
          <w:rFonts w:ascii="Arial" w:hAnsi="Arial" w:cs="Arial"/>
          <w:sz w:val="22"/>
          <w:szCs w:val="22"/>
        </w:rPr>
        <w:t>tory</w:t>
      </w:r>
      <w:r w:rsidR="00A453DC" w:rsidRPr="00AE1D75">
        <w:rPr>
          <w:rFonts w:ascii="Arial" w:hAnsi="Arial" w:cs="Arial"/>
          <w:sz w:val="22"/>
          <w:szCs w:val="22"/>
        </w:rPr>
        <w:t xml:space="preserve"> only</w:t>
      </w:r>
    </w:p>
    <w:p w14:paraId="0215DF98" w14:textId="77777777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</w:p>
    <w:p w14:paraId="1C2F70BC" w14:textId="211B9785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Effective April 21, 2026, the </w:t>
      </w:r>
      <w:r w:rsidR="00A453DC" w:rsidRPr="00AE1D75">
        <w:rPr>
          <w:rFonts w:ascii="Arial" w:hAnsi="Arial" w:cs="Arial"/>
          <w:sz w:val="22"/>
          <w:szCs w:val="22"/>
        </w:rPr>
        <w:t>DH Manchester</w:t>
      </w:r>
      <w:r w:rsidRPr="00AE1D75">
        <w:rPr>
          <w:rFonts w:ascii="Arial" w:hAnsi="Arial" w:cs="Arial"/>
          <w:sz w:val="22"/>
          <w:szCs w:val="22"/>
        </w:rPr>
        <w:t xml:space="preserve"> Laborator</w:t>
      </w:r>
      <w:r w:rsidR="00A453DC" w:rsidRPr="00AE1D75">
        <w:rPr>
          <w:rFonts w:ascii="Arial" w:hAnsi="Arial" w:cs="Arial"/>
          <w:sz w:val="22"/>
          <w:szCs w:val="22"/>
        </w:rPr>
        <w:t>y</w:t>
      </w:r>
      <w:r w:rsidRPr="00AE1D75">
        <w:rPr>
          <w:rFonts w:ascii="Arial" w:hAnsi="Arial" w:cs="Arial"/>
          <w:sz w:val="22"/>
          <w:szCs w:val="22"/>
        </w:rPr>
        <w:t xml:space="preserve"> will </w:t>
      </w:r>
      <w:r w:rsidR="00A453DC" w:rsidRPr="00AE1D75">
        <w:rPr>
          <w:rFonts w:ascii="Arial" w:hAnsi="Arial" w:cs="Arial"/>
          <w:sz w:val="22"/>
          <w:szCs w:val="22"/>
        </w:rPr>
        <w:t xml:space="preserve">make a change to the Alanine Aminotransferase (ALT) </w:t>
      </w:r>
      <w:r w:rsidRPr="00AE1D75">
        <w:rPr>
          <w:rFonts w:ascii="Arial" w:hAnsi="Arial" w:cs="Arial"/>
          <w:sz w:val="22"/>
          <w:szCs w:val="22"/>
        </w:rPr>
        <w:t>[LAB</w:t>
      </w:r>
      <w:r w:rsidR="008652BD" w:rsidRPr="00AE1D75">
        <w:rPr>
          <w:rFonts w:ascii="Arial" w:hAnsi="Arial" w:cs="Arial"/>
          <w:sz w:val="22"/>
          <w:szCs w:val="22"/>
        </w:rPr>
        <w:t>132</w:t>
      </w:r>
      <w:r w:rsidRPr="00AE1D75">
        <w:rPr>
          <w:rFonts w:ascii="Arial" w:hAnsi="Arial" w:cs="Arial"/>
          <w:sz w:val="22"/>
          <w:szCs w:val="22"/>
        </w:rPr>
        <w:t xml:space="preserve">] </w:t>
      </w:r>
      <w:r w:rsidR="009D1701" w:rsidRPr="00AE1D75">
        <w:rPr>
          <w:rFonts w:ascii="Arial" w:hAnsi="Arial" w:cs="Arial"/>
          <w:sz w:val="22"/>
          <w:szCs w:val="22"/>
        </w:rPr>
        <w:t>and Aspartate Aminotransferase (AST) [LAB</w:t>
      </w:r>
      <w:r w:rsidR="008652BD" w:rsidRPr="00AE1D75">
        <w:rPr>
          <w:rFonts w:ascii="Arial" w:hAnsi="Arial" w:cs="Arial"/>
          <w:sz w:val="22"/>
          <w:szCs w:val="22"/>
        </w:rPr>
        <w:t>131</w:t>
      </w:r>
      <w:r w:rsidR="009D1701" w:rsidRPr="00AE1D75">
        <w:rPr>
          <w:rFonts w:ascii="Arial" w:hAnsi="Arial" w:cs="Arial"/>
          <w:sz w:val="22"/>
          <w:szCs w:val="22"/>
        </w:rPr>
        <w:t xml:space="preserve">] </w:t>
      </w:r>
      <w:r w:rsidRPr="00AE1D75">
        <w:rPr>
          <w:rFonts w:ascii="Arial" w:hAnsi="Arial" w:cs="Arial"/>
          <w:sz w:val="22"/>
          <w:szCs w:val="22"/>
        </w:rPr>
        <w:t>test</w:t>
      </w:r>
      <w:r w:rsidR="00A453DC" w:rsidRPr="00AE1D75">
        <w:rPr>
          <w:rFonts w:ascii="Arial" w:hAnsi="Arial" w:cs="Arial"/>
          <w:sz w:val="22"/>
          <w:szCs w:val="22"/>
        </w:rPr>
        <w:t xml:space="preserve"> reagents.  This reagent change will be accompanied by new reference intervals for these tests</w:t>
      </w:r>
      <w:r w:rsidRPr="00AE1D75">
        <w:rPr>
          <w:rFonts w:ascii="Arial" w:hAnsi="Arial" w:cs="Arial"/>
          <w:sz w:val="22"/>
          <w:szCs w:val="22"/>
        </w:rPr>
        <w:t xml:space="preserve">.  </w:t>
      </w:r>
    </w:p>
    <w:p w14:paraId="63049DB6" w14:textId="77777777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</w:p>
    <w:p w14:paraId="43232F8D" w14:textId="77777777" w:rsidR="00CE38E8" w:rsidRPr="00AE1D75" w:rsidRDefault="00CE38E8" w:rsidP="00CE38E8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Why is this change being made?</w:t>
      </w:r>
    </w:p>
    <w:p w14:paraId="1CD9B69E" w14:textId="77777777" w:rsidR="009D1701" w:rsidRPr="00AE1D75" w:rsidRDefault="00CE38E8" w:rsidP="00CE38E8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The </w:t>
      </w:r>
      <w:r w:rsidR="00A453DC" w:rsidRPr="00AE1D75">
        <w:rPr>
          <w:rFonts w:ascii="Arial" w:hAnsi="Arial" w:cs="Arial"/>
          <w:sz w:val="22"/>
          <w:szCs w:val="22"/>
        </w:rPr>
        <w:t xml:space="preserve">DH Manchester Laboratory is implementing a new </w:t>
      </w:r>
      <w:r w:rsidRPr="00AE1D75">
        <w:rPr>
          <w:rFonts w:ascii="Arial" w:hAnsi="Arial" w:cs="Arial"/>
          <w:sz w:val="22"/>
          <w:szCs w:val="22"/>
        </w:rPr>
        <w:t xml:space="preserve">chemistry </w:t>
      </w:r>
      <w:r w:rsidR="00A453DC" w:rsidRPr="00AE1D75">
        <w:rPr>
          <w:rFonts w:ascii="Arial" w:hAnsi="Arial" w:cs="Arial"/>
          <w:sz w:val="22"/>
          <w:szCs w:val="22"/>
        </w:rPr>
        <w:t>analyzer and the reagent formulation for AST and ALT that accompanies this change will require updates to the corresponding reference intervals</w:t>
      </w:r>
      <w:r w:rsidRPr="00AE1D75">
        <w:rPr>
          <w:rFonts w:ascii="Arial" w:hAnsi="Arial" w:cs="Arial"/>
          <w:sz w:val="22"/>
          <w:szCs w:val="22"/>
        </w:rPr>
        <w:t xml:space="preserve">. </w:t>
      </w:r>
    </w:p>
    <w:p w14:paraId="72DEC571" w14:textId="77777777" w:rsidR="008F0564" w:rsidRPr="00AE1D75" w:rsidRDefault="009D1701" w:rsidP="00CE38E8">
      <w:pPr>
        <w:rPr>
          <w:rFonts w:ascii="Arial" w:hAnsi="Arial" w:cs="Arial"/>
          <w:sz w:val="22"/>
          <w:szCs w:val="22"/>
        </w:rPr>
        <w:sectPr w:rsidR="008F0564" w:rsidRPr="00AE1D75" w:rsidSect="00432280">
          <w:headerReference w:type="default" r:id="rId6"/>
          <w:footerReference w:type="even" r:id="rId7"/>
          <w:footerReference w:type="default" r:id="rId8"/>
          <w:headerReference w:type="first" r:id="rId9"/>
          <w:pgSz w:w="12240" w:h="15840"/>
          <w:pgMar w:top="1663" w:right="270" w:bottom="0" w:left="450" w:header="450" w:footer="91" w:gutter="0"/>
          <w:cols w:space="720"/>
          <w:titlePg/>
          <w:docGrid w:linePitch="360"/>
        </w:sectPr>
      </w:pPr>
      <w:r w:rsidRPr="00AE1D75">
        <w:rPr>
          <w:rFonts w:ascii="Arial" w:hAnsi="Arial" w:cs="Arial"/>
          <w:sz w:val="22"/>
          <w:szCs w:val="22"/>
        </w:rPr>
        <w:t>The updated reference intervals will be as follows:</w:t>
      </w:r>
      <w:r w:rsidR="00CE38E8" w:rsidRPr="00AE1D75">
        <w:rPr>
          <w:rFonts w:ascii="Arial" w:hAnsi="Arial" w:cs="Arial"/>
          <w:sz w:val="22"/>
          <w:szCs w:val="22"/>
        </w:rPr>
        <w:t xml:space="preserve"> </w:t>
      </w:r>
    </w:p>
    <w:p w14:paraId="37E4054C" w14:textId="2F2C35CD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</w:p>
    <w:p w14:paraId="394B4F85" w14:textId="741B7369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ALT (units/L)</w:t>
      </w:r>
    </w:p>
    <w:p w14:paraId="193679F6" w14:textId="7777777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Female:</w:t>
      </w:r>
    </w:p>
    <w:p w14:paraId="59F18145" w14:textId="1B6B76D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0 – &lt;1 y</w:t>
      </w:r>
      <w:r w:rsidR="00C54071" w:rsidRPr="00AE1D75">
        <w:rPr>
          <w:rFonts w:ascii="Arial" w:hAnsi="Arial" w:cs="Arial"/>
          <w:sz w:val="22"/>
          <w:szCs w:val="22"/>
        </w:rPr>
        <w:t>ear</w:t>
      </w:r>
      <w:r w:rsidRPr="00AE1D75">
        <w:rPr>
          <w:rFonts w:ascii="Arial" w:hAnsi="Arial" w:cs="Arial"/>
          <w:sz w:val="22"/>
          <w:szCs w:val="22"/>
        </w:rPr>
        <w:t xml:space="preserve">            &lt;= 36 </w:t>
      </w:r>
    </w:p>
    <w:p w14:paraId="20F92908" w14:textId="5FCA14C0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1 - &lt;13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>         &lt;= 33  </w:t>
      </w:r>
    </w:p>
    <w:p w14:paraId="11A7E024" w14:textId="668B0262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13 - 19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 &lt;= 32 </w:t>
      </w:r>
    </w:p>
    <w:p w14:paraId="704E7C73" w14:textId="7DE7545F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&gt;19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      &lt;= 35 </w:t>
      </w:r>
    </w:p>
    <w:p w14:paraId="0E092A89" w14:textId="6CE3264D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 </w:t>
      </w:r>
    </w:p>
    <w:p w14:paraId="61413CE6" w14:textId="1ECA372C" w:rsidR="009A641A" w:rsidRPr="00AE1D75" w:rsidRDefault="009A641A" w:rsidP="009D1701">
      <w:pPr>
        <w:rPr>
          <w:rFonts w:ascii="Arial" w:hAnsi="Arial" w:cs="Arial"/>
          <w:sz w:val="22"/>
          <w:szCs w:val="22"/>
        </w:rPr>
      </w:pPr>
    </w:p>
    <w:p w14:paraId="4EB350E0" w14:textId="77777777" w:rsidR="009A641A" w:rsidRPr="00AE1D75" w:rsidRDefault="009A641A" w:rsidP="009D1701">
      <w:pPr>
        <w:rPr>
          <w:rFonts w:ascii="Arial" w:hAnsi="Arial" w:cs="Arial"/>
          <w:sz w:val="22"/>
          <w:szCs w:val="22"/>
        </w:rPr>
      </w:pPr>
    </w:p>
    <w:p w14:paraId="10B18CD5" w14:textId="03E6436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Male:</w:t>
      </w:r>
    </w:p>
    <w:p w14:paraId="067490AA" w14:textId="6EFD45ED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0 – &lt;1 y</w:t>
      </w:r>
      <w:r w:rsidR="00C54071" w:rsidRPr="00AE1D75">
        <w:rPr>
          <w:rFonts w:ascii="Arial" w:hAnsi="Arial" w:cs="Arial"/>
          <w:sz w:val="22"/>
          <w:szCs w:val="22"/>
        </w:rPr>
        <w:t>ear</w:t>
      </w:r>
      <w:r w:rsidRPr="00AE1D75">
        <w:rPr>
          <w:rFonts w:ascii="Arial" w:hAnsi="Arial" w:cs="Arial"/>
          <w:sz w:val="22"/>
          <w:szCs w:val="22"/>
        </w:rPr>
        <w:t xml:space="preserve">            &lt;= 36  </w:t>
      </w:r>
    </w:p>
    <w:p w14:paraId="40DE6F99" w14:textId="13C5108C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1 - &lt;13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 &lt;= 32 </w:t>
      </w:r>
    </w:p>
    <w:p w14:paraId="306C1002" w14:textId="2759A43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13 - 19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 </w:t>
      </w:r>
      <w:r w:rsidR="00C54071" w:rsidRPr="00AE1D75">
        <w:rPr>
          <w:rFonts w:ascii="Arial" w:hAnsi="Arial" w:cs="Arial"/>
          <w:sz w:val="22"/>
          <w:szCs w:val="22"/>
        </w:rPr>
        <w:t xml:space="preserve">    </w:t>
      </w:r>
      <w:r w:rsidRPr="00AE1D75">
        <w:rPr>
          <w:rFonts w:ascii="Arial" w:hAnsi="Arial" w:cs="Arial"/>
          <w:sz w:val="22"/>
          <w:szCs w:val="22"/>
        </w:rPr>
        <w:t xml:space="preserve">&lt;= 41 </w:t>
      </w:r>
    </w:p>
    <w:p w14:paraId="543BBAED" w14:textId="59279E7E" w:rsidR="008F0564" w:rsidRPr="00AE1D75" w:rsidRDefault="009D1701" w:rsidP="009D1701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&gt;19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    </w:t>
      </w:r>
      <w:r w:rsidR="00C54071" w:rsidRPr="00AE1D75">
        <w:rPr>
          <w:rFonts w:ascii="Arial" w:hAnsi="Arial" w:cs="Arial"/>
          <w:sz w:val="22"/>
          <w:szCs w:val="22"/>
        </w:rPr>
        <w:t xml:space="preserve">  </w:t>
      </w:r>
      <w:r w:rsidRPr="00AE1D75">
        <w:rPr>
          <w:rFonts w:ascii="Arial" w:hAnsi="Arial" w:cs="Arial"/>
          <w:sz w:val="22"/>
          <w:szCs w:val="22"/>
        </w:rPr>
        <w:t>&lt;= 50</w:t>
      </w:r>
      <w:r w:rsidR="008F0564" w:rsidRPr="00AE1D75">
        <w:rPr>
          <w:rFonts w:ascii="Arial" w:hAnsi="Arial" w:cs="Arial"/>
          <w:sz w:val="22"/>
          <w:szCs w:val="22"/>
        </w:rPr>
        <w:br w:type="column"/>
      </w:r>
    </w:p>
    <w:p w14:paraId="49829386" w14:textId="0EF40536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AST (units/L)</w:t>
      </w:r>
    </w:p>
    <w:p w14:paraId="31626495" w14:textId="7777777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Female:</w:t>
      </w:r>
    </w:p>
    <w:p w14:paraId="26B966FF" w14:textId="5A1F48F0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0 - &lt;15 days     </w:t>
      </w:r>
      <w:r w:rsidR="00C54071" w:rsidRPr="00AE1D75">
        <w:rPr>
          <w:rFonts w:ascii="Arial" w:hAnsi="Arial" w:cs="Arial"/>
          <w:sz w:val="22"/>
          <w:szCs w:val="22"/>
        </w:rPr>
        <w:t xml:space="preserve">     </w:t>
      </w:r>
      <w:r w:rsidRPr="00AE1D75">
        <w:rPr>
          <w:rFonts w:ascii="Arial" w:hAnsi="Arial" w:cs="Arial"/>
          <w:sz w:val="22"/>
          <w:szCs w:val="22"/>
        </w:rPr>
        <w:t xml:space="preserve">&lt;= 175 </w:t>
      </w:r>
    </w:p>
    <w:p w14:paraId="31B10753" w14:textId="7D3E10ED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15 days - &lt;1 </w:t>
      </w:r>
      <w:proofErr w:type="gramStart"/>
      <w:r w:rsidRPr="00AE1D75">
        <w:rPr>
          <w:rFonts w:ascii="Arial" w:hAnsi="Arial" w:cs="Arial"/>
          <w:sz w:val="22"/>
          <w:szCs w:val="22"/>
        </w:rPr>
        <w:t>y</w:t>
      </w:r>
      <w:r w:rsidR="00C54071" w:rsidRPr="00AE1D75">
        <w:rPr>
          <w:rFonts w:ascii="Arial" w:hAnsi="Arial" w:cs="Arial"/>
          <w:sz w:val="22"/>
          <w:szCs w:val="22"/>
        </w:rPr>
        <w:t>ear</w:t>
      </w:r>
      <w:r w:rsidRPr="00AE1D75">
        <w:rPr>
          <w:rFonts w:ascii="Arial" w:hAnsi="Arial" w:cs="Arial"/>
          <w:sz w:val="22"/>
          <w:szCs w:val="22"/>
        </w:rPr>
        <w:t>  &lt;</w:t>
      </w:r>
      <w:proofErr w:type="gramEnd"/>
      <w:r w:rsidRPr="00AE1D75">
        <w:rPr>
          <w:rFonts w:ascii="Arial" w:hAnsi="Arial" w:cs="Arial"/>
          <w:sz w:val="22"/>
          <w:szCs w:val="22"/>
        </w:rPr>
        <w:t>= 77</w:t>
      </w:r>
    </w:p>
    <w:p w14:paraId="6F72C7F4" w14:textId="334D815C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1 - &lt;7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   &lt;= 56  </w:t>
      </w:r>
    </w:p>
    <w:p w14:paraId="216DBC73" w14:textId="66718AF5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7 - &lt;12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 &lt;= 50 </w:t>
      </w:r>
    </w:p>
    <w:p w14:paraId="09E35555" w14:textId="081EBD85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12 - 19 y</w:t>
      </w:r>
      <w:r w:rsidR="00C54071" w:rsidRPr="00AE1D75">
        <w:rPr>
          <w:rFonts w:ascii="Arial" w:hAnsi="Arial" w:cs="Arial"/>
          <w:sz w:val="22"/>
          <w:szCs w:val="22"/>
        </w:rPr>
        <w:t>ears</w:t>
      </w:r>
      <w:r w:rsidRPr="00AE1D75">
        <w:rPr>
          <w:rFonts w:ascii="Arial" w:hAnsi="Arial" w:cs="Arial"/>
          <w:sz w:val="22"/>
          <w:szCs w:val="22"/>
        </w:rPr>
        <w:t xml:space="preserve">         &lt;= 38 </w:t>
      </w:r>
    </w:p>
    <w:p w14:paraId="714D5147" w14:textId="05C1A7FB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&gt;19 y</w:t>
      </w:r>
      <w:r w:rsidR="00C54071" w:rsidRPr="00AE1D75">
        <w:rPr>
          <w:rFonts w:ascii="Arial" w:hAnsi="Arial" w:cs="Arial"/>
          <w:sz w:val="22"/>
          <w:szCs w:val="22"/>
        </w:rPr>
        <w:t xml:space="preserve">ears </w:t>
      </w:r>
      <w:r w:rsidRPr="00AE1D75">
        <w:rPr>
          <w:rFonts w:ascii="Arial" w:hAnsi="Arial" w:cs="Arial"/>
          <w:sz w:val="22"/>
          <w:szCs w:val="22"/>
        </w:rPr>
        <w:t xml:space="preserve">             &lt;= 35 </w:t>
      </w:r>
    </w:p>
    <w:p w14:paraId="3E3401DC" w14:textId="77777777" w:rsidR="009D1701" w:rsidRPr="00AE1D75" w:rsidRDefault="009D1701" w:rsidP="009D1701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 </w:t>
      </w:r>
    </w:p>
    <w:p w14:paraId="5AA30AA0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Male:</w:t>
      </w:r>
    </w:p>
    <w:p w14:paraId="3BDB7524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0 - &lt;15 days          &lt;= 175 </w:t>
      </w:r>
    </w:p>
    <w:p w14:paraId="6D29B7D3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15 days - &lt;1 </w:t>
      </w:r>
      <w:proofErr w:type="gramStart"/>
      <w:r w:rsidRPr="00AE1D75">
        <w:rPr>
          <w:rFonts w:ascii="Arial" w:hAnsi="Arial" w:cs="Arial"/>
          <w:sz w:val="22"/>
          <w:szCs w:val="22"/>
        </w:rPr>
        <w:t>year  &lt;</w:t>
      </w:r>
      <w:proofErr w:type="gramEnd"/>
      <w:r w:rsidRPr="00AE1D75">
        <w:rPr>
          <w:rFonts w:ascii="Arial" w:hAnsi="Arial" w:cs="Arial"/>
          <w:sz w:val="22"/>
          <w:szCs w:val="22"/>
        </w:rPr>
        <w:t xml:space="preserve">= 77 </w:t>
      </w:r>
    </w:p>
    <w:p w14:paraId="747DFA02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1 - &lt;7 years           &lt;= 57  </w:t>
      </w:r>
    </w:p>
    <w:p w14:paraId="1FED0F59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7 - &lt;12 years         &lt;= 49 </w:t>
      </w:r>
    </w:p>
    <w:p w14:paraId="64727D1B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12 - 19 years         &lt;= 46 </w:t>
      </w:r>
    </w:p>
    <w:p w14:paraId="1736625B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 xml:space="preserve">&gt;19 years              &lt;= 50 </w:t>
      </w:r>
    </w:p>
    <w:p w14:paraId="4B2651A2" w14:textId="77777777" w:rsidR="008F0564" w:rsidRPr="00AE1D75" w:rsidRDefault="008F0564" w:rsidP="008F0564">
      <w:pPr>
        <w:rPr>
          <w:rFonts w:ascii="Arial" w:hAnsi="Arial" w:cs="Arial"/>
          <w:sz w:val="22"/>
          <w:szCs w:val="22"/>
        </w:rPr>
        <w:sectPr w:rsidR="008F0564" w:rsidRPr="00AE1D75" w:rsidSect="008F0564">
          <w:type w:val="continuous"/>
          <w:pgSz w:w="12240" w:h="15840"/>
          <w:pgMar w:top="1663" w:right="270" w:bottom="0" w:left="450" w:header="450" w:footer="91" w:gutter="0"/>
          <w:cols w:num="2" w:space="720"/>
          <w:titlePg/>
          <w:docGrid w:linePitch="360"/>
        </w:sectPr>
      </w:pPr>
    </w:p>
    <w:p w14:paraId="41ABFC9E" w14:textId="77777777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</w:p>
    <w:p w14:paraId="7E07023A" w14:textId="77777777" w:rsidR="00CE38E8" w:rsidRPr="00AE1D75" w:rsidRDefault="00CE38E8" w:rsidP="00CE38E8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What do Providers need to do?</w:t>
      </w:r>
    </w:p>
    <w:p w14:paraId="6DED5A30" w14:textId="02B639CB" w:rsidR="00CE38E8" w:rsidRPr="00AE1D75" w:rsidRDefault="009D1701" w:rsidP="00CE38E8">
      <w:pPr>
        <w:rPr>
          <w:rFonts w:ascii="Arial" w:hAnsi="Arial" w:cs="Arial"/>
          <w:sz w:val="22"/>
          <w:szCs w:val="22"/>
        </w:rPr>
      </w:pPr>
      <w:r w:rsidRPr="00AE1D75">
        <w:rPr>
          <w:rFonts w:ascii="Arial" w:hAnsi="Arial" w:cs="Arial"/>
          <w:sz w:val="22"/>
          <w:szCs w:val="22"/>
        </w:rPr>
        <w:t>Order</w:t>
      </w:r>
      <w:r w:rsidR="00F360D8" w:rsidRPr="00AE1D75">
        <w:rPr>
          <w:rFonts w:ascii="Arial" w:hAnsi="Arial" w:cs="Arial"/>
          <w:sz w:val="22"/>
          <w:szCs w:val="22"/>
        </w:rPr>
        <w:t xml:space="preserve"> codes </w:t>
      </w:r>
      <w:r w:rsidRPr="00AE1D75">
        <w:rPr>
          <w:rFonts w:ascii="Arial" w:hAnsi="Arial" w:cs="Arial"/>
          <w:sz w:val="22"/>
          <w:szCs w:val="22"/>
        </w:rPr>
        <w:t>will remain the same</w:t>
      </w:r>
      <w:r w:rsidR="00CE38E8" w:rsidRPr="00AE1D75">
        <w:rPr>
          <w:rFonts w:ascii="Arial" w:hAnsi="Arial" w:cs="Arial"/>
          <w:sz w:val="22"/>
          <w:szCs w:val="22"/>
        </w:rPr>
        <w:t xml:space="preserve">. </w:t>
      </w:r>
      <w:r w:rsidRPr="00AE1D75">
        <w:rPr>
          <w:rFonts w:ascii="Arial" w:hAnsi="Arial" w:cs="Arial"/>
          <w:sz w:val="22"/>
          <w:szCs w:val="22"/>
        </w:rPr>
        <w:t>DH Manchester ALT and AST results will appear on a separate line in the Result Review Tree</w:t>
      </w:r>
      <w:r w:rsidR="001914C7" w:rsidRPr="00AE1D75">
        <w:rPr>
          <w:rFonts w:ascii="Arial" w:hAnsi="Arial" w:cs="Arial"/>
          <w:sz w:val="22"/>
          <w:szCs w:val="22"/>
        </w:rPr>
        <w:t>,</w:t>
      </w:r>
      <w:r w:rsidRPr="00AE1D75">
        <w:rPr>
          <w:rFonts w:ascii="Arial" w:hAnsi="Arial" w:cs="Arial"/>
          <w:sz w:val="22"/>
          <w:szCs w:val="22"/>
        </w:rPr>
        <w:t xml:space="preserve"> </w:t>
      </w:r>
      <w:r w:rsidR="001914C7" w:rsidRPr="00AE1D75">
        <w:rPr>
          <w:rFonts w:ascii="Arial" w:hAnsi="Arial" w:cs="Arial"/>
          <w:sz w:val="22"/>
          <w:szCs w:val="22"/>
        </w:rPr>
        <w:t xml:space="preserve">denoted as ALT (w/ P5P) and AST (w/ P5P), </w:t>
      </w:r>
      <w:r w:rsidRPr="00AE1D75">
        <w:rPr>
          <w:rFonts w:ascii="Arial" w:hAnsi="Arial" w:cs="Arial"/>
          <w:sz w:val="22"/>
          <w:szCs w:val="22"/>
        </w:rPr>
        <w:t>due to the change in reagent formulation</w:t>
      </w:r>
      <w:r w:rsidR="005974A6" w:rsidRPr="00AE1D75">
        <w:rPr>
          <w:rFonts w:ascii="Arial" w:hAnsi="Arial" w:cs="Arial"/>
          <w:sz w:val="22"/>
          <w:szCs w:val="22"/>
        </w:rPr>
        <w:t xml:space="preserve"> and corresponding reference intervals</w:t>
      </w:r>
      <w:r w:rsidRPr="00AE1D75">
        <w:rPr>
          <w:rFonts w:ascii="Arial" w:hAnsi="Arial" w:cs="Arial"/>
          <w:sz w:val="22"/>
          <w:szCs w:val="22"/>
        </w:rPr>
        <w:t>.</w:t>
      </w:r>
    </w:p>
    <w:p w14:paraId="45A9CBAA" w14:textId="3F1C4829" w:rsidR="00CE38E8" w:rsidRPr="00AE1D75" w:rsidRDefault="00CE38E8" w:rsidP="00CE38E8">
      <w:pPr>
        <w:rPr>
          <w:rFonts w:ascii="Arial" w:hAnsi="Arial" w:cs="Arial"/>
          <w:sz w:val="22"/>
          <w:szCs w:val="22"/>
        </w:rPr>
      </w:pPr>
    </w:p>
    <w:p w14:paraId="68C98FD9" w14:textId="5688BF94" w:rsidR="00AE1D75" w:rsidRPr="00AE1D75" w:rsidRDefault="00AE1D75" w:rsidP="00CE38E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AE1D75">
        <w:rPr>
          <w:rFonts w:ascii="Arial" w:hAnsi="Arial" w:cs="Arial"/>
          <w:i/>
          <w:iCs/>
          <w:noProof/>
          <w:sz w:val="22"/>
          <w:szCs w:val="22"/>
          <w:u w:val="single"/>
        </w:rPr>
        <w:drawing>
          <wp:inline distT="0" distB="0" distL="0" distR="0" wp14:anchorId="572A76AB" wp14:editId="5236B785">
            <wp:extent cx="1898995" cy="1327868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875" cy="133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1E4A" w14:textId="77777777" w:rsidR="00C54071" w:rsidRPr="00AE1D75" w:rsidRDefault="00C54071" w:rsidP="00CE38E8">
      <w:pPr>
        <w:rPr>
          <w:rFonts w:ascii="Arial" w:hAnsi="Arial" w:cs="Arial"/>
          <w:sz w:val="22"/>
          <w:szCs w:val="22"/>
        </w:rPr>
      </w:pPr>
    </w:p>
    <w:p w14:paraId="1DF705B6" w14:textId="77777777" w:rsidR="00CE38E8" w:rsidRPr="00AE1D75" w:rsidRDefault="00CE38E8" w:rsidP="00CE38E8">
      <w:pPr>
        <w:rPr>
          <w:rFonts w:ascii="Arial" w:hAnsi="Arial" w:cs="Arial"/>
          <w:b/>
          <w:bCs/>
          <w:sz w:val="22"/>
          <w:szCs w:val="22"/>
        </w:rPr>
      </w:pPr>
      <w:r w:rsidRPr="00AE1D75">
        <w:rPr>
          <w:rFonts w:ascii="Arial" w:hAnsi="Arial" w:cs="Arial"/>
          <w:b/>
          <w:bCs/>
          <w:sz w:val="22"/>
          <w:szCs w:val="22"/>
        </w:rPr>
        <w:t>For questions or additional information, please contact:</w:t>
      </w:r>
    </w:p>
    <w:p w14:paraId="7535D5A2" w14:textId="0E2FA7BF" w:rsidR="004530EB" w:rsidRPr="007020EA" w:rsidRDefault="00000000" w:rsidP="007020EA">
      <w:pPr>
        <w:rPr>
          <w:rFonts w:ascii="Arial" w:hAnsi="Arial" w:cs="Arial"/>
        </w:rPr>
      </w:pPr>
      <w:hyperlink r:id="rId11" w:history="1">
        <w:r w:rsidR="00CE38E8" w:rsidRPr="00AE1D75">
          <w:rPr>
            <w:rStyle w:val="Hyperlink"/>
            <w:rFonts w:ascii="Arial" w:hAnsi="Arial" w:cs="Arial"/>
            <w:sz w:val="22"/>
            <w:szCs w:val="22"/>
          </w:rPr>
          <w:t>lynn.a.brunelle</w:t>
        </w:r>
        <w:r w:rsidR="00CE38E8" w:rsidRPr="00AE1D75">
          <w:rPr>
            <w:rStyle w:val="Hyperlink"/>
            <w:rFonts w:ascii="Arial" w:hAnsi="Arial" w:cs="Arial"/>
            <w:color w:val="0000FF"/>
            <w:sz w:val="22"/>
            <w:szCs w:val="22"/>
          </w:rPr>
          <w:t>@hitchco</w:t>
        </w:r>
        <w:r w:rsidR="00CE38E8" w:rsidRPr="00AE1D75">
          <w:rPr>
            <w:rStyle w:val="Hyperlink"/>
            <w:rFonts w:ascii="Arial" w:hAnsi="Arial" w:cs="Arial"/>
            <w:sz w:val="22"/>
            <w:szCs w:val="22"/>
          </w:rPr>
          <w:t>ck.org</w:t>
        </w:r>
      </w:hyperlink>
      <w:r w:rsidR="009F10B9" w:rsidRPr="009F10B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or </w:t>
      </w:r>
      <w:r w:rsidR="00CE38E8" w:rsidRPr="00AE1D75">
        <w:rPr>
          <w:rFonts w:ascii="Arial" w:hAnsi="Arial" w:cs="Arial"/>
          <w:color w:val="0000FF"/>
          <w:sz w:val="22"/>
          <w:szCs w:val="22"/>
          <w:u w:val="single"/>
        </w:rPr>
        <w:t>cassandra.s.brooks@hitchcock.org</w:t>
      </w:r>
      <w:r w:rsidR="007020EA" w:rsidRPr="008F0564">
        <w:rPr>
          <w:rFonts w:ascii="Arial" w:hAnsi="Arial" w:cs="Arial"/>
        </w:rPr>
        <w:t xml:space="preserve"> </w:t>
      </w:r>
    </w:p>
    <w:p w14:paraId="2520AE25" w14:textId="77777777" w:rsidR="00991DEB" w:rsidRPr="00BE566B" w:rsidRDefault="00991DEB" w:rsidP="005526F4">
      <w:pPr>
        <w:ind w:right="900"/>
        <w:rPr>
          <w:rFonts w:ascii="Arial" w:hAnsi="Arial" w:cs="Arial"/>
          <w:sz w:val="22"/>
        </w:rPr>
      </w:pPr>
    </w:p>
    <w:sectPr w:rsidR="00991DEB" w:rsidRPr="00BE566B" w:rsidSect="008F0564">
      <w:type w:val="continuous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4518" w14:textId="77777777" w:rsidR="001A51A6" w:rsidRDefault="001A51A6">
      <w:r>
        <w:separator/>
      </w:r>
    </w:p>
  </w:endnote>
  <w:endnote w:type="continuationSeparator" w:id="0">
    <w:p w14:paraId="4F59FAD5" w14:textId="77777777" w:rsidR="001A51A6" w:rsidRDefault="001A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765FFFB-4DDD-45BD-BC6E-96A100678551}"/>
    <w:embedBold r:id="rId2" w:fontKey="{497F6AF3-BA6E-47E6-B4E4-ED6A71D366D0}"/>
    <w:embedItalic r:id="rId3" w:fontKey="{20300D3A-1DB7-4B9E-BB1C-F0D473F7B2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5A2F" w14:textId="77777777" w:rsidR="001A51A6" w:rsidRDefault="001A51A6">
      <w:r>
        <w:separator/>
      </w:r>
    </w:p>
  </w:footnote>
  <w:footnote w:type="continuationSeparator" w:id="0">
    <w:p w14:paraId="43E19FBC" w14:textId="77777777" w:rsidR="001A51A6" w:rsidRDefault="001A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B70A2"/>
    <w:rsid w:val="000E6B26"/>
    <w:rsid w:val="000F355B"/>
    <w:rsid w:val="00107DBC"/>
    <w:rsid w:val="0013795B"/>
    <w:rsid w:val="00142BD8"/>
    <w:rsid w:val="001604B6"/>
    <w:rsid w:val="001656A4"/>
    <w:rsid w:val="001914C7"/>
    <w:rsid w:val="0019423C"/>
    <w:rsid w:val="001979A1"/>
    <w:rsid w:val="001A51A6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47712"/>
    <w:rsid w:val="004530EB"/>
    <w:rsid w:val="00470F5A"/>
    <w:rsid w:val="00472EE9"/>
    <w:rsid w:val="00476A7A"/>
    <w:rsid w:val="004771C1"/>
    <w:rsid w:val="004E1A02"/>
    <w:rsid w:val="005000B2"/>
    <w:rsid w:val="005061FF"/>
    <w:rsid w:val="00531357"/>
    <w:rsid w:val="00531BF8"/>
    <w:rsid w:val="005526F4"/>
    <w:rsid w:val="00561CF7"/>
    <w:rsid w:val="005974A6"/>
    <w:rsid w:val="005A1FFE"/>
    <w:rsid w:val="005A604E"/>
    <w:rsid w:val="005C5C49"/>
    <w:rsid w:val="006007FB"/>
    <w:rsid w:val="00610AE5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6E3325"/>
    <w:rsid w:val="007020EA"/>
    <w:rsid w:val="007065DB"/>
    <w:rsid w:val="00765A72"/>
    <w:rsid w:val="00784879"/>
    <w:rsid w:val="007908A3"/>
    <w:rsid w:val="007A2D15"/>
    <w:rsid w:val="007D0CA3"/>
    <w:rsid w:val="00815954"/>
    <w:rsid w:val="00830AEB"/>
    <w:rsid w:val="008652BD"/>
    <w:rsid w:val="00865C81"/>
    <w:rsid w:val="0088413E"/>
    <w:rsid w:val="008A45D5"/>
    <w:rsid w:val="008D709E"/>
    <w:rsid w:val="008E1882"/>
    <w:rsid w:val="008F0564"/>
    <w:rsid w:val="008F546F"/>
    <w:rsid w:val="00903430"/>
    <w:rsid w:val="00921C70"/>
    <w:rsid w:val="00945564"/>
    <w:rsid w:val="00946EF2"/>
    <w:rsid w:val="009514BF"/>
    <w:rsid w:val="00973002"/>
    <w:rsid w:val="00973E8C"/>
    <w:rsid w:val="00991DEB"/>
    <w:rsid w:val="009A2EF4"/>
    <w:rsid w:val="009A641A"/>
    <w:rsid w:val="009D1701"/>
    <w:rsid w:val="009D2F30"/>
    <w:rsid w:val="009D6F26"/>
    <w:rsid w:val="009E4EB2"/>
    <w:rsid w:val="009F10B9"/>
    <w:rsid w:val="00A05A18"/>
    <w:rsid w:val="00A061F5"/>
    <w:rsid w:val="00A159EE"/>
    <w:rsid w:val="00A21B12"/>
    <w:rsid w:val="00A241C5"/>
    <w:rsid w:val="00A36A94"/>
    <w:rsid w:val="00A453DC"/>
    <w:rsid w:val="00A462CF"/>
    <w:rsid w:val="00A54067"/>
    <w:rsid w:val="00A71416"/>
    <w:rsid w:val="00A81C06"/>
    <w:rsid w:val="00AA121D"/>
    <w:rsid w:val="00AB1F55"/>
    <w:rsid w:val="00AC3E86"/>
    <w:rsid w:val="00AC76FF"/>
    <w:rsid w:val="00AD1174"/>
    <w:rsid w:val="00AD5808"/>
    <w:rsid w:val="00AE1D75"/>
    <w:rsid w:val="00AE43BA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A6E66"/>
    <w:rsid w:val="00BE566B"/>
    <w:rsid w:val="00C14CF3"/>
    <w:rsid w:val="00C54071"/>
    <w:rsid w:val="00C654BB"/>
    <w:rsid w:val="00C80E87"/>
    <w:rsid w:val="00C83214"/>
    <w:rsid w:val="00CA3D80"/>
    <w:rsid w:val="00CA4078"/>
    <w:rsid w:val="00CA5218"/>
    <w:rsid w:val="00CB2A4B"/>
    <w:rsid w:val="00CC0892"/>
    <w:rsid w:val="00CD7CA1"/>
    <w:rsid w:val="00CE38E8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230E4"/>
    <w:rsid w:val="00E4275F"/>
    <w:rsid w:val="00E56FD8"/>
    <w:rsid w:val="00E642EA"/>
    <w:rsid w:val="00E80E49"/>
    <w:rsid w:val="00E81988"/>
    <w:rsid w:val="00E83583"/>
    <w:rsid w:val="00EA7D55"/>
    <w:rsid w:val="00ED379A"/>
    <w:rsid w:val="00ED7287"/>
    <w:rsid w:val="00EF1330"/>
    <w:rsid w:val="00EF6FC4"/>
    <w:rsid w:val="00EF72A8"/>
    <w:rsid w:val="00F05A80"/>
    <w:rsid w:val="00F3083B"/>
    <w:rsid w:val="00F360D8"/>
    <w:rsid w:val="00F405A7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8F05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lynn.a.brunelle@hitchcock.or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8</cp:revision>
  <cp:lastPrinted>2021-05-27T16:36:00Z</cp:lastPrinted>
  <dcterms:created xsi:type="dcterms:W3CDTF">2026-04-15T19:57:00Z</dcterms:created>
  <dcterms:modified xsi:type="dcterms:W3CDTF">2026-04-20T15:40:00Z</dcterms:modified>
</cp:coreProperties>
</file>