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7F092FCE" w:rsidR="00B71043" w:rsidRDefault="00F70B31" w:rsidP="00DD1CD1">
      <w:pPr>
        <w:tabs>
          <w:tab w:val="left" w:pos="810"/>
        </w:tabs>
        <w:rPr>
          <w:rFonts w:ascii="Arial" w:hAnsi="Arial" w:cs="Arial"/>
          <w:b/>
          <w:bCs/>
        </w:rPr>
      </w:pPr>
      <w:bookmarkStart w:id="0" w:name="_Hlk229736011"/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DD1CD1">
        <w:rPr>
          <w:rFonts w:ascii="Arial" w:hAnsi="Arial" w:cs="Arial"/>
          <w:b/>
          <w:bCs/>
        </w:rPr>
        <w:tab/>
      </w:r>
      <w:r w:rsidR="005012DA">
        <w:rPr>
          <w:rFonts w:ascii="Arial" w:hAnsi="Arial" w:cs="Arial"/>
          <w:b/>
          <w:bCs/>
        </w:rPr>
        <w:t xml:space="preserve">    </w:t>
      </w:r>
      <w:r w:rsidR="0033507E" w:rsidRPr="005012DA">
        <w:rPr>
          <w:rFonts w:ascii="Arial" w:hAnsi="Arial" w:cs="Arial"/>
        </w:rPr>
        <w:t xml:space="preserve">All </w:t>
      </w:r>
      <w:r w:rsidR="0081548A" w:rsidRPr="005012DA">
        <w:rPr>
          <w:rFonts w:ascii="Arial" w:hAnsi="Arial" w:cs="Arial"/>
        </w:rPr>
        <w:t>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528B39DD" w14:textId="30240D3C" w:rsidR="005012DA" w:rsidRPr="005012DA" w:rsidRDefault="00F70B31" w:rsidP="005012DA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</w:t>
      </w:r>
      <w:r w:rsidR="005012DA">
        <w:rPr>
          <w:rFonts w:ascii="Arial" w:hAnsi="Arial" w:cs="Arial"/>
          <w:b/>
          <w:bCs/>
        </w:rPr>
        <w:t xml:space="preserve">    </w:t>
      </w:r>
      <w:r w:rsidR="00444FCD" w:rsidRPr="00444FCD">
        <w:rPr>
          <w:rFonts w:ascii="Arial" w:hAnsi="Arial" w:cs="Arial"/>
        </w:rPr>
        <w:t>Prabhjot</w:t>
      </w:r>
      <w:r w:rsidR="00182F41" w:rsidRPr="00182F41">
        <w:rPr>
          <w:rFonts w:ascii="Arial" w:hAnsi="Arial" w:cs="Arial"/>
        </w:rPr>
        <w:t xml:space="preserve"> Kaur, MD, Medical Director of Hematology</w:t>
      </w:r>
    </w:p>
    <w:p w14:paraId="4237B5F7" w14:textId="643A5880" w:rsidR="005012DA" w:rsidRPr="005012DA" w:rsidRDefault="005012DA" w:rsidP="005012DA">
      <w:pPr>
        <w:ind w:firstLine="720"/>
        <w:outlineLvl w:val="0"/>
        <w:rPr>
          <w:rFonts w:ascii="Arial" w:hAnsi="Arial" w:cs="Arial"/>
        </w:rPr>
      </w:pPr>
      <w:r w:rsidRPr="005012DA">
        <w:rPr>
          <w:rFonts w:ascii="Arial" w:hAnsi="Arial" w:cs="Arial"/>
        </w:rPr>
        <w:t xml:space="preserve">     Brooks Bergholm, Hematology Supervisor</w:t>
      </w:r>
    </w:p>
    <w:p w14:paraId="6E4CA709" w14:textId="063CB8B8" w:rsidR="005012DA" w:rsidRPr="005012DA" w:rsidRDefault="005012DA" w:rsidP="005012DA">
      <w:pPr>
        <w:outlineLvl w:val="0"/>
        <w:rPr>
          <w:rFonts w:ascii="Arial" w:hAnsi="Arial" w:cs="Arial"/>
        </w:rPr>
      </w:pPr>
      <w:r w:rsidRPr="005012DA">
        <w:rPr>
          <w:rFonts w:ascii="Arial" w:hAnsi="Arial" w:cs="Arial"/>
        </w:rPr>
        <w:tab/>
        <w:t xml:space="preserve">     </w:t>
      </w:r>
      <w:r w:rsidR="00182F41" w:rsidRPr="00182F41">
        <w:rPr>
          <w:rFonts w:ascii="Arial" w:hAnsi="Arial" w:cs="Arial"/>
        </w:rPr>
        <w:t>Leslie Browne, Special Testing Technical Specialist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0D1A335A" w:rsidR="00B71043" w:rsidRPr="005012DA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5012DA">
        <w:rPr>
          <w:rFonts w:ascii="Arial" w:hAnsi="Arial" w:cs="Arial"/>
          <w:b/>
          <w:bCs/>
        </w:rPr>
        <w:t xml:space="preserve">       </w:t>
      </w:r>
      <w:r w:rsidR="005012DA">
        <w:rPr>
          <w:rFonts w:ascii="Arial" w:hAnsi="Arial" w:cs="Arial"/>
        </w:rPr>
        <w:t>May 1</w:t>
      </w:r>
      <w:r w:rsidR="007E0B98">
        <w:rPr>
          <w:rFonts w:ascii="Arial" w:hAnsi="Arial" w:cs="Arial"/>
        </w:rPr>
        <w:t>5</w:t>
      </w:r>
      <w:r w:rsidR="005012DA">
        <w:rPr>
          <w:rFonts w:ascii="Arial" w:hAnsi="Arial" w:cs="Arial"/>
        </w:rPr>
        <w:t>, 2026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35C8D123" w14:textId="03FEC1B4" w:rsidR="005012DA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</w:t>
      </w:r>
      <w:r w:rsidR="005012DA">
        <w:rPr>
          <w:b/>
          <w:bCs/>
        </w:rPr>
        <w:t xml:space="preserve">          </w:t>
      </w:r>
      <w:r w:rsidR="00182F41" w:rsidRPr="00182F41">
        <w:rPr>
          <w:rFonts w:ascii="Arial" w:hAnsi="Arial" w:cs="Arial"/>
        </w:rPr>
        <w:t>Change of Reference Range to Viscosity Test</w:t>
      </w:r>
    </w:p>
    <w:p w14:paraId="09D3E611" w14:textId="77777777" w:rsidR="005012DA" w:rsidRDefault="005012DA" w:rsidP="00F70B31">
      <w:pPr>
        <w:rPr>
          <w:b/>
          <w:bCs/>
        </w:rPr>
      </w:pPr>
    </w:p>
    <w:p w14:paraId="1632B437" w14:textId="77777777" w:rsidR="00182F41" w:rsidRDefault="00182F41" w:rsidP="00F70B31">
      <w:pPr>
        <w:rPr>
          <w:b/>
          <w:bCs/>
        </w:rPr>
      </w:pPr>
    </w:p>
    <w:p w14:paraId="3901DAD8" w14:textId="77777777" w:rsidR="00182F41" w:rsidRDefault="00182F41" w:rsidP="00F70B31">
      <w:pPr>
        <w:rPr>
          <w:b/>
          <w:bCs/>
        </w:rPr>
      </w:pPr>
    </w:p>
    <w:p w14:paraId="03C0FA6A" w14:textId="729F4E31" w:rsidR="00182F41" w:rsidRPr="00182F41" w:rsidRDefault="00182F41" w:rsidP="00182F41">
      <w:pPr>
        <w:rPr>
          <w:rFonts w:ascii="Arial" w:hAnsi="Arial" w:cs="Arial"/>
        </w:rPr>
      </w:pPr>
      <w:r w:rsidRPr="00182F41">
        <w:rPr>
          <w:rFonts w:ascii="Arial" w:hAnsi="Arial" w:cs="Arial"/>
        </w:rPr>
        <w:t>Effective May 17 2026 the clinical reference range for the Viscosity Test will be changed to conform with best practices.</w:t>
      </w:r>
      <w:r>
        <w:rPr>
          <w:rFonts w:ascii="Arial" w:hAnsi="Arial" w:cs="Arial"/>
        </w:rPr>
        <w:t xml:space="preserve"> </w:t>
      </w:r>
      <w:r w:rsidRPr="00182F41">
        <w:rPr>
          <w:rFonts w:ascii="Arial" w:hAnsi="Arial" w:cs="Arial"/>
        </w:rPr>
        <w:t>The new reference range will be &lt;=1.5cP.</w:t>
      </w:r>
      <w:r w:rsidR="003B344F">
        <w:rPr>
          <w:rFonts w:ascii="Arial" w:hAnsi="Arial" w:cs="Arial"/>
        </w:rPr>
        <w:t xml:space="preserve"> All results over the reference range will include the interpretive comment </w:t>
      </w:r>
      <w:r w:rsidR="003B344F" w:rsidRPr="003B344F">
        <w:rPr>
          <w:rFonts w:ascii="Arial" w:hAnsi="Arial" w:cs="Arial"/>
        </w:rPr>
        <w:t>"Although viscosities greater than 1.5 centipoises (cP) are abnormal, hyperviscosity is rarely present unless the viscosity is greater than 3 cP"</w:t>
      </w:r>
      <w:r w:rsidR="003B344F">
        <w:rPr>
          <w:rFonts w:ascii="Arial" w:hAnsi="Arial" w:cs="Arial"/>
        </w:rPr>
        <w:t xml:space="preserve">. </w:t>
      </w:r>
    </w:p>
    <w:p w14:paraId="78DC8464" w14:textId="77777777" w:rsidR="005012DA" w:rsidRDefault="005012DA" w:rsidP="005012DA">
      <w:pPr>
        <w:rPr>
          <w:rFonts w:ascii="Arial" w:hAnsi="Arial" w:cs="Arial"/>
        </w:rPr>
      </w:pPr>
    </w:p>
    <w:p w14:paraId="38A85502" w14:textId="77777777" w:rsidR="00182F41" w:rsidRPr="005012DA" w:rsidRDefault="00182F41" w:rsidP="005012DA">
      <w:pPr>
        <w:rPr>
          <w:rFonts w:ascii="Arial" w:hAnsi="Arial" w:cs="Arial"/>
        </w:rPr>
      </w:pPr>
    </w:p>
    <w:p w14:paraId="3ECFEF42" w14:textId="77777777" w:rsidR="005012DA" w:rsidRPr="003115FE" w:rsidRDefault="005012DA" w:rsidP="005012DA">
      <w:pPr>
        <w:rPr>
          <w:rFonts w:ascii="Arial" w:hAnsi="Arial" w:cs="Arial"/>
          <w:b/>
          <w:bCs/>
        </w:rPr>
      </w:pPr>
      <w:r w:rsidRPr="003115FE">
        <w:rPr>
          <w:rFonts w:ascii="Arial" w:hAnsi="Arial" w:cs="Arial"/>
          <w:b/>
          <w:bCs/>
        </w:rPr>
        <w:t>What do Providers need to do?</w:t>
      </w:r>
    </w:p>
    <w:p w14:paraId="4A1A856D" w14:textId="77777777" w:rsidR="005012DA" w:rsidRPr="005012DA" w:rsidRDefault="005012DA" w:rsidP="005012DA">
      <w:pPr>
        <w:rPr>
          <w:rFonts w:ascii="Arial" w:hAnsi="Arial" w:cs="Arial"/>
        </w:rPr>
      </w:pPr>
      <w:r w:rsidRPr="005012DA">
        <w:rPr>
          <w:rFonts w:ascii="Arial" w:hAnsi="Arial" w:cs="Arial"/>
        </w:rPr>
        <w:t>Please reach out for additional information if needed.</w:t>
      </w:r>
    </w:p>
    <w:p w14:paraId="705A1C72" w14:textId="77777777" w:rsidR="00182F41" w:rsidRDefault="00182F41" w:rsidP="005012DA">
      <w:pPr>
        <w:rPr>
          <w:rFonts w:ascii="Arial" w:hAnsi="Arial" w:cs="Arial"/>
        </w:rPr>
      </w:pPr>
    </w:p>
    <w:p w14:paraId="0AEFFAEE" w14:textId="77777777" w:rsidR="00182F41" w:rsidRPr="005012DA" w:rsidRDefault="00182F41" w:rsidP="005012DA">
      <w:pPr>
        <w:rPr>
          <w:rFonts w:ascii="Arial" w:hAnsi="Arial" w:cs="Arial"/>
        </w:rPr>
      </w:pPr>
    </w:p>
    <w:p w14:paraId="48BAAE97" w14:textId="77777777" w:rsidR="005012DA" w:rsidRPr="00006A33" w:rsidRDefault="005012DA" w:rsidP="005012DA">
      <w:pPr>
        <w:rPr>
          <w:rFonts w:ascii="Arial" w:hAnsi="Arial" w:cs="Arial"/>
          <w:b/>
          <w:bCs/>
        </w:rPr>
      </w:pPr>
      <w:r w:rsidRPr="00006A33">
        <w:rPr>
          <w:rFonts w:ascii="Arial" w:hAnsi="Arial" w:cs="Arial"/>
          <w:b/>
          <w:bCs/>
        </w:rPr>
        <w:t>For questions or additional information, please contact:</w:t>
      </w:r>
    </w:p>
    <w:p w14:paraId="3CC8B8F0" w14:textId="77777777" w:rsidR="005012DA" w:rsidRPr="005012DA" w:rsidRDefault="005012DA" w:rsidP="005012DA">
      <w:pPr>
        <w:rPr>
          <w:rFonts w:ascii="Arial" w:hAnsi="Arial" w:cs="Arial"/>
        </w:rPr>
      </w:pPr>
      <w:r w:rsidRPr="005012DA">
        <w:rPr>
          <w:rFonts w:ascii="Arial" w:hAnsi="Arial" w:cs="Arial"/>
        </w:rPr>
        <w:t>Hematology Supervisor, Brooks Bergholm</w:t>
      </w:r>
    </w:p>
    <w:p w14:paraId="7B6BA01B" w14:textId="77777777" w:rsidR="005012DA" w:rsidRPr="005012DA" w:rsidRDefault="007E0B98" w:rsidP="005012DA">
      <w:pPr>
        <w:rPr>
          <w:rFonts w:ascii="Arial" w:hAnsi="Arial" w:cs="Arial"/>
        </w:rPr>
      </w:pPr>
      <w:hyperlink r:id="rId7" w:history="1">
        <w:r w:rsidR="005012DA" w:rsidRPr="005012DA">
          <w:rPr>
            <w:rStyle w:val="Hyperlink"/>
            <w:rFonts w:ascii="Arial" w:hAnsi="Arial" w:cs="Arial"/>
          </w:rPr>
          <w:t>Brooks.D.Bergholm@hitchcock.org</w:t>
        </w:r>
      </w:hyperlink>
    </w:p>
    <w:p w14:paraId="6AEA329A" w14:textId="77777777" w:rsidR="005012DA" w:rsidRPr="005012DA" w:rsidRDefault="005012DA" w:rsidP="005012DA">
      <w:pPr>
        <w:rPr>
          <w:rFonts w:ascii="Arial" w:hAnsi="Arial" w:cs="Arial"/>
        </w:rPr>
      </w:pPr>
      <w:r w:rsidRPr="005012DA">
        <w:rPr>
          <w:rFonts w:ascii="Arial" w:hAnsi="Arial" w:cs="Arial"/>
        </w:rPr>
        <w:t>603-650-8407</w:t>
      </w:r>
    </w:p>
    <w:bookmarkEnd w:id="0"/>
    <w:p w14:paraId="736D69EA" w14:textId="740BF571" w:rsidR="00F70B31" w:rsidRDefault="00F70B31" w:rsidP="00F70B31">
      <w:pPr>
        <w:rPr>
          <w:b/>
          <w:bCs/>
        </w:rPr>
      </w:pPr>
      <w:r>
        <w:rPr>
          <w:b/>
          <w:bCs/>
        </w:rPr>
        <w:t xml:space="preserve">      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14C12701" w14:textId="77777777" w:rsidR="00316FAE" w:rsidRDefault="00316FAE" w:rsidP="00316FAE">
      <w:pPr>
        <w:rPr>
          <w:rFonts w:ascii="Calibri" w:eastAsia="Calibri" w:hAnsi="Calibri"/>
        </w:rPr>
      </w:pPr>
    </w:p>
    <w:p w14:paraId="68BCCCDE" w14:textId="77777777" w:rsidR="00182F41" w:rsidRDefault="00182F41" w:rsidP="00316FAE">
      <w:pPr>
        <w:rPr>
          <w:rFonts w:ascii="Calibri" w:eastAsia="Calibri" w:hAnsi="Calibri"/>
        </w:rPr>
      </w:pPr>
    </w:p>
    <w:p w14:paraId="2AFDDE9B" w14:textId="77777777" w:rsidR="00182F41" w:rsidRDefault="00182F41" w:rsidP="00316FAE">
      <w:pPr>
        <w:rPr>
          <w:rFonts w:ascii="Calibri" w:eastAsia="Calibri" w:hAnsi="Calibri"/>
        </w:rPr>
      </w:pPr>
    </w:p>
    <w:p w14:paraId="20766B77" w14:textId="77777777" w:rsidR="00182F41" w:rsidRDefault="00182F41" w:rsidP="00316FAE">
      <w:pPr>
        <w:rPr>
          <w:rFonts w:ascii="Calibri" w:eastAsia="Calibri" w:hAnsi="Calibri"/>
        </w:rPr>
      </w:pPr>
    </w:p>
    <w:p w14:paraId="3DD84BDF" w14:textId="77777777" w:rsidR="00182F41" w:rsidRDefault="00182F41" w:rsidP="00316FAE">
      <w:pPr>
        <w:rPr>
          <w:rFonts w:ascii="Calibri" w:eastAsia="Calibri" w:hAnsi="Calibr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3A66BE33-1016-4F8F-8A92-B7688ECA0A3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6DB18CDD-F352-4721-B36E-2A1AB878EE6A}"/>
    <w:embedBold r:id="rId3" w:fontKey="{EE826CE4-B090-4B3A-9870-16ADA3F66C37}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D5CE8"/>
    <w:multiLevelType w:val="hybridMultilevel"/>
    <w:tmpl w:val="FFFFFFFF"/>
    <w:lvl w:ilvl="0" w:tplc="D93A3C3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75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6A33"/>
    <w:rsid w:val="00007432"/>
    <w:rsid w:val="000232E8"/>
    <w:rsid w:val="00036876"/>
    <w:rsid w:val="00063639"/>
    <w:rsid w:val="00064FDE"/>
    <w:rsid w:val="00084704"/>
    <w:rsid w:val="00085232"/>
    <w:rsid w:val="000873D7"/>
    <w:rsid w:val="00094592"/>
    <w:rsid w:val="000E6B26"/>
    <w:rsid w:val="000F355B"/>
    <w:rsid w:val="00107DBC"/>
    <w:rsid w:val="0011272A"/>
    <w:rsid w:val="0013795B"/>
    <w:rsid w:val="00142BD8"/>
    <w:rsid w:val="001604B6"/>
    <w:rsid w:val="001656A4"/>
    <w:rsid w:val="00182F41"/>
    <w:rsid w:val="0019423C"/>
    <w:rsid w:val="0019523F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15FE"/>
    <w:rsid w:val="00316FAE"/>
    <w:rsid w:val="00330888"/>
    <w:rsid w:val="0033507E"/>
    <w:rsid w:val="003A1BAB"/>
    <w:rsid w:val="003B344F"/>
    <w:rsid w:val="003C102F"/>
    <w:rsid w:val="003C587E"/>
    <w:rsid w:val="003D0F09"/>
    <w:rsid w:val="003E573E"/>
    <w:rsid w:val="00432280"/>
    <w:rsid w:val="00433317"/>
    <w:rsid w:val="00437772"/>
    <w:rsid w:val="00442490"/>
    <w:rsid w:val="00444FCD"/>
    <w:rsid w:val="004530EB"/>
    <w:rsid w:val="00476A7A"/>
    <w:rsid w:val="004C7D9A"/>
    <w:rsid w:val="004E1A02"/>
    <w:rsid w:val="005012DA"/>
    <w:rsid w:val="00505B6F"/>
    <w:rsid w:val="005061FF"/>
    <w:rsid w:val="00531357"/>
    <w:rsid w:val="00531BF8"/>
    <w:rsid w:val="0054219E"/>
    <w:rsid w:val="005526F4"/>
    <w:rsid w:val="00561CF7"/>
    <w:rsid w:val="005A1FFE"/>
    <w:rsid w:val="005A604E"/>
    <w:rsid w:val="005C5C49"/>
    <w:rsid w:val="00616F93"/>
    <w:rsid w:val="00621366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6F7902"/>
    <w:rsid w:val="007065DB"/>
    <w:rsid w:val="00707FC1"/>
    <w:rsid w:val="00765A72"/>
    <w:rsid w:val="00784879"/>
    <w:rsid w:val="007908A3"/>
    <w:rsid w:val="007A2D15"/>
    <w:rsid w:val="007E0B98"/>
    <w:rsid w:val="007F4DF7"/>
    <w:rsid w:val="0081548A"/>
    <w:rsid w:val="00815954"/>
    <w:rsid w:val="00865C81"/>
    <w:rsid w:val="0088413E"/>
    <w:rsid w:val="008A45D5"/>
    <w:rsid w:val="008B6DA6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4038"/>
    <w:rsid w:val="00AC76FF"/>
    <w:rsid w:val="00AD1174"/>
    <w:rsid w:val="00AD49A9"/>
    <w:rsid w:val="00AD5808"/>
    <w:rsid w:val="00AE27CF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85ED5"/>
    <w:rsid w:val="00BC095C"/>
    <w:rsid w:val="00C07AC1"/>
    <w:rsid w:val="00C14CF3"/>
    <w:rsid w:val="00C15944"/>
    <w:rsid w:val="00C80E87"/>
    <w:rsid w:val="00C83214"/>
    <w:rsid w:val="00CA3D80"/>
    <w:rsid w:val="00CA5218"/>
    <w:rsid w:val="00CB2A4B"/>
    <w:rsid w:val="00CD7CA1"/>
    <w:rsid w:val="00CE1B39"/>
    <w:rsid w:val="00D27125"/>
    <w:rsid w:val="00D272D9"/>
    <w:rsid w:val="00D40CF8"/>
    <w:rsid w:val="00D60396"/>
    <w:rsid w:val="00D9240F"/>
    <w:rsid w:val="00DA207C"/>
    <w:rsid w:val="00DB3AB4"/>
    <w:rsid w:val="00DD1CD1"/>
    <w:rsid w:val="00DD50CF"/>
    <w:rsid w:val="00DD5E9D"/>
    <w:rsid w:val="00DE26CE"/>
    <w:rsid w:val="00DF0982"/>
    <w:rsid w:val="00E4275F"/>
    <w:rsid w:val="00E642EA"/>
    <w:rsid w:val="00E80E49"/>
    <w:rsid w:val="00E81988"/>
    <w:rsid w:val="00E82350"/>
    <w:rsid w:val="00E83583"/>
    <w:rsid w:val="00EA7D55"/>
    <w:rsid w:val="00ED379A"/>
    <w:rsid w:val="00ED7287"/>
    <w:rsid w:val="00EE3EAF"/>
    <w:rsid w:val="00EE5BA3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ooks.D.Bergholm@hitchcock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6</cp:revision>
  <cp:lastPrinted>2021-05-27T16:36:00Z</cp:lastPrinted>
  <dcterms:created xsi:type="dcterms:W3CDTF">2026-05-13T14:09:00Z</dcterms:created>
  <dcterms:modified xsi:type="dcterms:W3CDTF">2026-05-15T15:17:00Z</dcterms:modified>
</cp:coreProperties>
</file>