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CD9C" w14:textId="3971D243" w:rsidR="00F70B31" w:rsidRPr="00BE566B" w:rsidRDefault="00F70B31" w:rsidP="00316FAE">
      <w:pPr>
        <w:rPr>
          <w:rFonts w:ascii="Arial" w:eastAsia="Calibri" w:hAnsi="Arial" w:cs="Arial"/>
          <w:b/>
        </w:rPr>
      </w:pPr>
    </w:p>
    <w:p w14:paraId="6EDBBB58" w14:textId="77777777" w:rsidR="008E3F88" w:rsidRPr="008E3F88" w:rsidRDefault="008E3F88" w:rsidP="008E3F88">
      <w:pPr>
        <w:rPr>
          <w:rFonts w:ascii="Arial" w:hAnsi="Arial" w:cs="Arial"/>
          <w:b/>
          <w:bCs/>
          <w:sz w:val="22"/>
          <w:szCs w:val="22"/>
        </w:rPr>
      </w:pPr>
      <w:r w:rsidRPr="008E3F88">
        <w:rPr>
          <w:rFonts w:ascii="Arial" w:hAnsi="Arial" w:cs="Arial"/>
          <w:b/>
          <w:bCs/>
          <w:sz w:val="22"/>
          <w:szCs w:val="22"/>
        </w:rPr>
        <w:t>To:</w:t>
      </w:r>
      <w:r w:rsidRPr="008E3F88">
        <w:rPr>
          <w:rFonts w:ascii="Arial" w:hAnsi="Arial" w:cs="Arial"/>
          <w:b/>
          <w:bCs/>
          <w:sz w:val="22"/>
          <w:szCs w:val="22"/>
        </w:rPr>
        <w:tab/>
      </w:r>
      <w:r w:rsidRPr="008E3F88">
        <w:rPr>
          <w:rFonts w:ascii="Arial" w:hAnsi="Arial" w:cs="Arial"/>
          <w:sz w:val="22"/>
          <w:szCs w:val="22"/>
        </w:rPr>
        <w:t>Dartmouth Health Providers</w:t>
      </w:r>
    </w:p>
    <w:p w14:paraId="7EAF1367" w14:textId="77777777" w:rsidR="008E3F88" w:rsidRPr="008E3F88" w:rsidRDefault="008E3F88" w:rsidP="008E3F88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8E3F88">
        <w:rPr>
          <w:rFonts w:ascii="Arial" w:hAnsi="Arial" w:cs="Arial"/>
          <w:b/>
          <w:bCs/>
          <w:sz w:val="22"/>
          <w:szCs w:val="22"/>
        </w:rPr>
        <w:t xml:space="preserve">       </w:t>
      </w:r>
    </w:p>
    <w:p w14:paraId="1D88611D" w14:textId="77777777" w:rsidR="008E3F88" w:rsidRPr="008E3F88" w:rsidRDefault="008E3F88" w:rsidP="008E3F88">
      <w:pPr>
        <w:outlineLvl w:val="0"/>
        <w:rPr>
          <w:rFonts w:ascii="Arial" w:hAnsi="Arial" w:cs="Arial"/>
          <w:sz w:val="22"/>
          <w:szCs w:val="22"/>
        </w:rPr>
      </w:pPr>
      <w:r w:rsidRPr="008E3F88">
        <w:rPr>
          <w:rFonts w:ascii="Arial" w:hAnsi="Arial" w:cs="Arial"/>
          <w:b/>
          <w:bCs/>
          <w:sz w:val="22"/>
          <w:szCs w:val="22"/>
        </w:rPr>
        <w:t>From:</w:t>
      </w:r>
      <w:r w:rsidRPr="008E3F88">
        <w:rPr>
          <w:rFonts w:ascii="Arial" w:hAnsi="Arial" w:cs="Arial"/>
          <w:b/>
          <w:bCs/>
          <w:sz w:val="22"/>
          <w:szCs w:val="22"/>
        </w:rPr>
        <w:tab/>
      </w:r>
      <w:r w:rsidRPr="008E3F88">
        <w:rPr>
          <w:rFonts w:ascii="Arial" w:hAnsi="Arial" w:cs="Arial"/>
          <w:sz w:val="22"/>
          <w:szCs w:val="22"/>
        </w:rPr>
        <w:t>Lynn A. Brunelle, PhD, DABCC, Assistant Director of Clinical Chemistry</w:t>
      </w:r>
    </w:p>
    <w:p w14:paraId="14025168" w14:textId="77777777" w:rsidR="008E3F88" w:rsidRPr="008E3F88" w:rsidRDefault="008E3F88" w:rsidP="008E3F88">
      <w:pPr>
        <w:outlineLvl w:val="0"/>
        <w:rPr>
          <w:rFonts w:ascii="Arial" w:hAnsi="Arial" w:cs="Arial"/>
          <w:sz w:val="22"/>
          <w:szCs w:val="22"/>
        </w:rPr>
      </w:pPr>
      <w:r w:rsidRPr="008E3F88">
        <w:rPr>
          <w:rFonts w:ascii="Arial" w:hAnsi="Arial" w:cs="Arial"/>
          <w:sz w:val="22"/>
          <w:szCs w:val="22"/>
        </w:rPr>
        <w:tab/>
        <w:t>Sarah E. Labore, MLS (ASCP)</w:t>
      </w:r>
      <w:r w:rsidRPr="008E3F88">
        <w:rPr>
          <w:rFonts w:ascii="Arial" w:hAnsi="Arial" w:cs="Arial"/>
          <w:sz w:val="22"/>
          <w:szCs w:val="22"/>
          <w:vertAlign w:val="superscript"/>
        </w:rPr>
        <w:t>cm</w:t>
      </w:r>
      <w:r w:rsidRPr="008E3F88">
        <w:rPr>
          <w:rFonts w:ascii="Arial" w:hAnsi="Arial" w:cs="Arial"/>
          <w:sz w:val="22"/>
          <w:szCs w:val="22"/>
        </w:rPr>
        <w:t>, Chemistry and Night Shift Supervisor</w:t>
      </w:r>
    </w:p>
    <w:p w14:paraId="37F9BB47" w14:textId="77777777" w:rsidR="008E3F88" w:rsidRPr="008E3F88" w:rsidRDefault="008E3F88" w:rsidP="008E3F88">
      <w:pPr>
        <w:rPr>
          <w:rFonts w:ascii="Arial" w:hAnsi="Arial" w:cs="Arial"/>
          <w:b/>
          <w:bCs/>
          <w:sz w:val="22"/>
          <w:szCs w:val="22"/>
        </w:rPr>
      </w:pPr>
      <w:r w:rsidRPr="008E3F88">
        <w:rPr>
          <w:rFonts w:ascii="Arial" w:hAnsi="Arial" w:cs="Arial"/>
          <w:b/>
          <w:bCs/>
          <w:sz w:val="22"/>
          <w:szCs w:val="22"/>
        </w:rPr>
        <w:t xml:space="preserve">     </w:t>
      </w:r>
    </w:p>
    <w:p w14:paraId="02926AFD" w14:textId="77777777" w:rsidR="008E3F88" w:rsidRPr="008E3F88" w:rsidRDefault="008E3F88" w:rsidP="008E3F88">
      <w:pPr>
        <w:rPr>
          <w:rFonts w:ascii="Arial" w:hAnsi="Arial" w:cs="Arial"/>
          <w:b/>
          <w:bCs/>
          <w:sz w:val="22"/>
          <w:szCs w:val="22"/>
        </w:rPr>
      </w:pPr>
      <w:r w:rsidRPr="008E3F88">
        <w:rPr>
          <w:rFonts w:ascii="Arial" w:hAnsi="Arial" w:cs="Arial"/>
          <w:b/>
          <w:bCs/>
          <w:sz w:val="22"/>
          <w:szCs w:val="22"/>
        </w:rPr>
        <w:t>Date:</w:t>
      </w:r>
      <w:r w:rsidRPr="008E3F88">
        <w:rPr>
          <w:rFonts w:ascii="Arial" w:hAnsi="Arial" w:cs="Arial"/>
          <w:b/>
          <w:bCs/>
          <w:sz w:val="22"/>
          <w:szCs w:val="22"/>
        </w:rPr>
        <w:tab/>
      </w:r>
      <w:r w:rsidRPr="008E3F88">
        <w:rPr>
          <w:rFonts w:ascii="Arial" w:hAnsi="Arial" w:cs="Arial"/>
          <w:sz w:val="22"/>
          <w:szCs w:val="22"/>
        </w:rPr>
        <w:t>6/29/2026</w:t>
      </w:r>
    </w:p>
    <w:p w14:paraId="461F175E" w14:textId="77777777" w:rsidR="008E3F88" w:rsidRPr="008E3F88" w:rsidRDefault="008E3F88" w:rsidP="008E3F88">
      <w:pPr>
        <w:rPr>
          <w:rFonts w:ascii="Arial" w:hAnsi="Arial" w:cs="Arial"/>
          <w:b/>
          <w:bCs/>
          <w:sz w:val="22"/>
          <w:szCs w:val="22"/>
        </w:rPr>
      </w:pPr>
      <w:r w:rsidRPr="008E3F88">
        <w:rPr>
          <w:rFonts w:ascii="Arial" w:hAnsi="Arial" w:cs="Arial"/>
          <w:b/>
          <w:bCs/>
          <w:sz w:val="22"/>
          <w:szCs w:val="22"/>
        </w:rPr>
        <w:t xml:space="preserve">      </w:t>
      </w:r>
    </w:p>
    <w:p w14:paraId="31D0587A" w14:textId="77777777" w:rsidR="008E3F88" w:rsidRPr="008E3F88" w:rsidRDefault="008E3F88" w:rsidP="008E3F88">
      <w:pPr>
        <w:ind w:left="720" w:hanging="720"/>
        <w:rPr>
          <w:rFonts w:ascii="Arial" w:hAnsi="Arial" w:cs="Arial"/>
          <w:sz w:val="22"/>
          <w:szCs w:val="22"/>
        </w:rPr>
      </w:pPr>
      <w:r w:rsidRPr="008E3F88">
        <w:rPr>
          <w:rFonts w:ascii="Arial" w:hAnsi="Arial" w:cs="Arial"/>
          <w:b/>
          <w:bCs/>
          <w:sz w:val="22"/>
          <w:szCs w:val="22"/>
        </w:rPr>
        <w:t>Re:</w:t>
      </w:r>
      <w:r w:rsidRPr="008E3F88">
        <w:rPr>
          <w:rFonts w:ascii="Arial" w:hAnsi="Arial" w:cs="Arial"/>
          <w:b/>
          <w:bCs/>
          <w:sz w:val="22"/>
          <w:szCs w:val="22"/>
        </w:rPr>
        <w:tab/>
      </w:r>
      <w:r w:rsidRPr="008E3F88">
        <w:rPr>
          <w:rFonts w:ascii="Arial" w:hAnsi="Arial" w:cs="Arial"/>
          <w:sz w:val="22"/>
          <w:szCs w:val="22"/>
        </w:rPr>
        <w:t xml:space="preserve">New Reference Intervals, Alanine Aminotransferase (ALT) &amp; Aspartate Aminotransferase (AST), DHMC Laboratory </w:t>
      </w:r>
    </w:p>
    <w:p w14:paraId="20DF1D4F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</w:pPr>
    </w:p>
    <w:p w14:paraId="2A742323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</w:pPr>
      <w:r w:rsidRPr="008E3F88">
        <w:rPr>
          <w:rFonts w:ascii="Arial" w:hAnsi="Arial" w:cs="Arial"/>
          <w:sz w:val="22"/>
          <w:szCs w:val="22"/>
        </w:rPr>
        <w:t xml:space="preserve">Effective June 30, 2026, the DHMC Laboratory will make a change to the Alanine Aminotransferase (ALT) [LAB132] and Aspartate Aminotransferase (AST) [LAB131] test reagents. This reagent change will be accompanied by new reference intervals for these tests.  </w:t>
      </w:r>
    </w:p>
    <w:p w14:paraId="4474BB79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</w:pPr>
    </w:p>
    <w:p w14:paraId="4D48EEEB" w14:textId="77777777" w:rsidR="008E3F88" w:rsidRPr="008E3F88" w:rsidRDefault="008E3F88" w:rsidP="008E3F88">
      <w:pPr>
        <w:rPr>
          <w:rFonts w:ascii="Arial" w:hAnsi="Arial" w:cs="Arial"/>
          <w:b/>
          <w:bCs/>
          <w:sz w:val="22"/>
          <w:szCs w:val="22"/>
        </w:rPr>
      </w:pPr>
      <w:r w:rsidRPr="008E3F88">
        <w:rPr>
          <w:rFonts w:ascii="Arial" w:hAnsi="Arial" w:cs="Arial"/>
          <w:b/>
          <w:bCs/>
          <w:sz w:val="22"/>
          <w:szCs w:val="22"/>
        </w:rPr>
        <w:t>Why is this change being made?</w:t>
      </w:r>
    </w:p>
    <w:p w14:paraId="02027EAC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</w:pPr>
      <w:r w:rsidRPr="008E3F88">
        <w:rPr>
          <w:rFonts w:ascii="Arial" w:hAnsi="Arial" w:cs="Arial"/>
          <w:sz w:val="22"/>
          <w:szCs w:val="22"/>
        </w:rPr>
        <w:t xml:space="preserve">The DHMC Laboratory is standardizing the reagent formulation for AST and ALT to match other facilities across the DH network. This change will require updates to the corresponding reference intervals. </w:t>
      </w:r>
    </w:p>
    <w:p w14:paraId="34C24308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</w:pPr>
      <w:r w:rsidRPr="008E3F88">
        <w:rPr>
          <w:rFonts w:ascii="Arial" w:hAnsi="Arial" w:cs="Arial"/>
          <w:sz w:val="22"/>
          <w:szCs w:val="22"/>
        </w:rPr>
        <w:t xml:space="preserve">The updated reference intervals will be as follows: </w:t>
      </w:r>
    </w:p>
    <w:p w14:paraId="1B926CBE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</w:pPr>
    </w:p>
    <w:p w14:paraId="5B626F8B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</w:pPr>
      <w:r w:rsidRPr="008E3F88">
        <w:rPr>
          <w:rFonts w:ascii="Arial" w:hAnsi="Arial" w:cs="Arial"/>
          <w:b/>
          <w:bCs/>
          <w:sz w:val="22"/>
          <w:szCs w:val="22"/>
        </w:rPr>
        <w:t>ALT (units/L)</w:t>
      </w:r>
    </w:p>
    <w:p w14:paraId="6A5DFC03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  <w:sectPr w:rsidR="008E3F88" w:rsidRPr="008E3F88" w:rsidSect="008E3F88">
          <w:headerReference w:type="default" r:id="rId6"/>
          <w:footerReference w:type="even" r:id="rId7"/>
          <w:footerReference w:type="default" r:id="rId8"/>
          <w:headerReference w:type="first" r:id="rId9"/>
          <w:pgSz w:w="12240" w:h="15840"/>
          <w:pgMar w:top="1663" w:right="270" w:bottom="0" w:left="450" w:header="450" w:footer="91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1857"/>
        <w:gridCol w:w="1828"/>
      </w:tblGrid>
      <w:tr w:rsidR="008E3F88" w:rsidRPr="008E3F88" w14:paraId="58C144B5" w14:textId="77777777" w:rsidTr="006E5DB5">
        <w:tc>
          <w:tcPr>
            <w:tcW w:w="1705" w:type="dxa"/>
          </w:tcPr>
          <w:p w14:paraId="3299FB19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3F88">
              <w:rPr>
                <w:rFonts w:ascii="Arial" w:hAnsi="Arial" w:cs="Arial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857" w:type="dxa"/>
          </w:tcPr>
          <w:p w14:paraId="5842B929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3F88">
              <w:rPr>
                <w:rFonts w:ascii="Arial" w:hAnsi="Arial" w:cs="Arial"/>
                <w:b/>
                <w:bCs/>
                <w:sz w:val="22"/>
                <w:szCs w:val="22"/>
              </w:rPr>
              <w:t>Female</w:t>
            </w:r>
          </w:p>
        </w:tc>
        <w:tc>
          <w:tcPr>
            <w:tcW w:w="1828" w:type="dxa"/>
          </w:tcPr>
          <w:p w14:paraId="12C633E3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3F88">
              <w:rPr>
                <w:rFonts w:ascii="Arial" w:hAnsi="Arial" w:cs="Arial"/>
                <w:b/>
                <w:bCs/>
                <w:sz w:val="22"/>
                <w:szCs w:val="22"/>
              </w:rPr>
              <w:t>Male</w:t>
            </w:r>
          </w:p>
        </w:tc>
      </w:tr>
      <w:tr w:rsidR="008E3F88" w:rsidRPr="008E3F88" w14:paraId="436C6FDD" w14:textId="77777777" w:rsidTr="006E5DB5">
        <w:tc>
          <w:tcPr>
            <w:tcW w:w="1705" w:type="dxa"/>
          </w:tcPr>
          <w:p w14:paraId="0975CB45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0 – &lt;1 year</w:t>
            </w:r>
          </w:p>
        </w:tc>
        <w:tc>
          <w:tcPr>
            <w:tcW w:w="1857" w:type="dxa"/>
          </w:tcPr>
          <w:p w14:paraId="0703BEAE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36</w:t>
            </w:r>
          </w:p>
        </w:tc>
        <w:tc>
          <w:tcPr>
            <w:tcW w:w="1828" w:type="dxa"/>
          </w:tcPr>
          <w:p w14:paraId="35B6DDEC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36</w:t>
            </w:r>
          </w:p>
        </w:tc>
      </w:tr>
      <w:tr w:rsidR="008E3F88" w:rsidRPr="008E3F88" w14:paraId="3168D06D" w14:textId="77777777" w:rsidTr="006E5DB5">
        <w:tc>
          <w:tcPr>
            <w:tcW w:w="1705" w:type="dxa"/>
          </w:tcPr>
          <w:p w14:paraId="320C55EA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1 - &lt;13 years</w:t>
            </w:r>
          </w:p>
        </w:tc>
        <w:tc>
          <w:tcPr>
            <w:tcW w:w="1857" w:type="dxa"/>
          </w:tcPr>
          <w:p w14:paraId="1E48C9AD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33</w:t>
            </w:r>
          </w:p>
        </w:tc>
        <w:tc>
          <w:tcPr>
            <w:tcW w:w="1828" w:type="dxa"/>
          </w:tcPr>
          <w:p w14:paraId="696DB941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32</w:t>
            </w:r>
          </w:p>
        </w:tc>
      </w:tr>
      <w:tr w:rsidR="008E3F88" w:rsidRPr="008E3F88" w14:paraId="28F27BF6" w14:textId="77777777" w:rsidTr="006E5DB5">
        <w:tc>
          <w:tcPr>
            <w:tcW w:w="1705" w:type="dxa"/>
          </w:tcPr>
          <w:p w14:paraId="1D10A8F6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13 - 19 years</w:t>
            </w:r>
          </w:p>
        </w:tc>
        <w:tc>
          <w:tcPr>
            <w:tcW w:w="1857" w:type="dxa"/>
          </w:tcPr>
          <w:p w14:paraId="232EA429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32</w:t>
            </w:r>
          </w:p>
        </w:tc>
        <w:tc>
          <w:tcPr>
            <w:tcW w:w="1828" w:type="dxa"/>
          </w:tcPr>
          <w:p w14:paraId="4F5C749D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41</w:t>
            </w:r>
          </w:p>
        </w:tc>
      </w:tr>
      <w:tr w:rsidR="008E3F88" w:rsidRPr="008E3F88" w14:paraId="190A8C68" w14:textId="77777777" w:rsidTr="006E5DB5">
        <w:tc>
          <w:tcPr>
            <w:tcW w:w="1705" w:type="dxa"/>
          </w:tcPr>
          <w:p w14:paraId="798A466F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&gt;19 years</w:t>
            </w:r>
          </w:p>
        </w:tc>
        <w:tc>
          <w:tcPr>
            <w:tcW w:w="1857" w:type="dxa"/>
          </w:tcPr>
          <w:p w14:paraId="48BD07C2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35</w:t>
            </w:r>
          </w:p>
        </w:tc>
        <w:tc>
          <w:tcPr>
            <w:tcW w:w="1828" w:type="dxa"/>
          </w:tcPr>
          <w:p w14:paraId="16DF8C00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50</w:t>
            </w:r>
          </w:p>
        </w:tc>
      </w:tr>
    </w:tbl>
    <w:p w14:paraId="0FCB5026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</w:pPr>
    </w:p>
    <w:p w14:paraId="05CE80AC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</w:pPr>
      <w:r w:rsidRPr="008E3F88">
        <w:rPr>
          <w:rFonts w:ascii="Arial" w:hAnsi="Arial" w:cs="Arial"/>
          <w:b/>
          <w:bCs/>
          <w:sz w:val="22"/>
          <w:szCs w:val="22"/>
        </w:rPr>
        <w:t>AST (units/L)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528"/>
        <w:gridCol w:w="1797"/>
      </w:tblGrid>
      <w:tr w:rsidR="008E3F88" w:rsidRPr="008E3F88" w14:paraId="6B91E690" w14:textId="77777777" w:rsidTr="006E5DB5">
        <w:tc>
          <w:tcPr>
            <w:tcW w:w="2065" w:type="dxa"/>
          </w:tcPr>
          <w:p w14:paraId="5E2B092B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3F88">
              <w:rPr>
                <w:rFonts w:ascii="Arial" w:hAnsi="Arial" w:cs="Arial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528" w:type="dxa"/>
          </w:tcPr>
          <w:p w14:paraId="340BA9C9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3F88">
              <w:rPr>
                <w:rFonts w:ascii="Arial" w:hAnsi="Arial" w:cs="Arial"/>
                <w:b/>
                <w:bCs/>
                <w:sz w:val="22"/>
                <w:szCs w:val="22"/>
              </w:rPr>
              <w:t>Female</w:t>
            </w:r>
          </w:p>
        </w:tc>
        <w:tc>
          <w:tcPr>
            <w:tcW w:w="1797" w:type="dxa"/>
          </w:tcPr>
          <w:p w14:paraId="3E7D64D4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E3F88">
              <w:rPr>
                <w:rFonts w:ascii="Arial" w:hAnsi="Arial" w:cs="Arial"/>
                <w:b/>
                <w:bCs/>
                <w:sz w:val="22"/>
                <w:szCs w:val="22"/>
              </w:rPr>
              <w:t>Male</w:t>
            </w:r>
          </w:p>
        </w:tc>
      </w:tr>
      <w:tr w:rsidR="008E3F88" w:rsidRPr="008E3F88" w14:paraId="19948BC2" w14:textId="77777777" w:rsidTr="006E5DB5">
        <w:tc>
          <w:tcPr>
            <w:tcW w:w="2065" w:type="dxa"/>
          </w:tcPr>
          <w:p w14:paraId="57472270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0 - &lt;15 days</w:t>
            </w:r>
          </w:p>
        </w:tc>
        <w:tc>
          <w:tcPr>
            <w:tcW w:w="1528" w:type="dxa"/>
          </w:tcPr>
          <w:p w14:paraId="5F0113E7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175</w:t>
            </w:r>
          </w:p>
        </w:tc>
        <w:tc>
          <w:tcPr>
            <w:tcW w:w="1797" w:type="dxa"/>
          </w:tcPr>
          <w:p w14:paraId="4765705D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175</w:t>
            </w:r>
          </w:p>
        </w:tc>
      </w:tr>
      <w:tr w:rsidR="008E3F88" w:rsidRPr="008E3F88" w14:paraId="0789717F" w14:textId="77777777" w:rsidTr="006E5DB5">
        <w:tc>
          <w:tcPr>
            <w:tcW w:w="2065" w:type="dxa"/>
          </w:tcPr>
          <w:p w14:paraId="72C2617F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15 days - &lt;1 year</w:t>
            </w:r>
          </w:p>
        </w:tc>
        <w:tc>
          <w:tcPr>
            <w:tcW w:w="1528" w:type="dxa"/>
          </w:tcPr>
          <w:p w14:paraId="2623450B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77</w:t>
            </w:r>
          </w:p>
        </w:tc>
        <w:tc>
          <w:tcPr>
            <w:tcW w:w="1797" w:type="dxa"/>
          </w:tcPr>
          <w:p w14:paraId="321C6CDF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77</w:t>
            </w:r>
          </w:p>
        </w:tc>
      </w:tr>
      <w:tr w:rsidR="008E3F88" w:rsidRPr="008E3F88" w14:paraId="43E1C008" w14:textId="77777777" w:rsidTr="006E5DB5">
        <w:tc>
          <w:tcPr>
            <w:tcW w:w="2065" w:type="dxa"/>
          </w:tcPr>
          <w:p w14:paraId="3ED3B761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1 - &lt;7 years</w:t>
            </w:r>
          </w:p>
        </w:tc>
        <w:tc>
          <w:tcPr>
            <w:tcW w:w="1528" w:type="dxa"/>
          </w:tcPr>
          <w:p w14:paraId="5B2EDE73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56</w:t>
            </w:r>
          </w:p>
        </w:tc>
        <w:tc>
          <w:tcPr>
            <w:tcW w:w="1797" w:type="dxa"/>
          </w:tcPr>
          <w:p w14:paraId="3018D64B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57</w:t>
            </w:r>
          </w:p>
        </w:tc>
      </w:tr>
      <w:tr w:rsidR="008E3F88" w:rsidRPr="008E3F88" w14:paraId="5FA2B8F8" w14:textId="77777777" w:rsidTr="006E5DB5">
        <w:tc>
          <w:tcPr>
            <w:tcW w:w="2065" w:type="dxa"/>
          </w:tcPr>
          <w:p w14:paraId="4690C301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7 - &lt;12 years</w:t>
            </w:r>
          </w:p>
        </w:tc>
        <w:tc>
          <w:tcPr>
            <w:tcW w:w="1528" w:type="dxa"/>
          </w:tcPr>
          <w:p w14:paraId="3A95DDDF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50</w:t>
            </w:r>
          </w:p>
        </w:tc>
        <w:tc>
          <w:tcPr>
            <w:tcW w:w="1797" w:type="dxa"/>
          </w:tcPr>
          <w:p w14:paraId="226D8C0E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49</w:t>
            </w:r>
          </w:p>
        </w:tc>
      </w:tr>
      <w:tr w:rsidR="008E3F88" w:rsidRPr="008E3F88" w14:paraId="2B8A25B0" w14:textId="77777777" w:rsidTr="006E5DB5">
        <w:tc>
          <w:tcPr>
            <w:tcW w:w="2065" w:type="dxa"/>
          </w:tcPr>
          <w:p w14:paraId="009EF1AB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12 - 19 years</w:t>
            </w:r>
          </w:p>
        </w:tc>
        <w:tc>
          <w:tcPr>
            <w:tcW w:w="1528" w:type="dxa"/>
          </w:tcPr>
          <w:p w14:paraId="6CA9CBFD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38</w:t>
            </w:r>
          </w:p>
        </w:tc>
        <w:tc>
          <w:tcPr>
            <w:tcW w:w="1797" w:type="dxa"/>
          </w:tcPr>
          <w:p w14:paraId="4903A2D2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46</w:t>
            </w:r>
          </w:p>
        </w:tc>
      </w:tr>
      <w:tr w:rsidR="008E3F88" w:rsidRPr="008E3F88" w14:paraId="367E22C7" w14:textId="77777777" w:rsidTr="006E5DB5">
        <w:tc>
          <w:tcPr>
            <w:tcW w:w="2065" w:type="dxa"/>
          </w:tcPr>
          <w:p w14:paraId="6DD48AC8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&gt;19 years</w:t>
            </w:r>
          </w:p>
        </w:tc>
        <w:tc>
          <w:tcPr>
            <w:tcW w:w="1528" w:type="dxa"/>
          </w:tcPr>
          <w:p w14:paraId="0DDCFD31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35</w:t>
            </w:r>
          </w:p>
        </w:tc>
        <w:tc>
          <w:tcPr>
            <w:tcW w:w="1797" w:type="dxa"/>
          </w:tcPr>
          <w:p w14:paraId="71E9EEE1" w14:textId="77777777" w:rsidR="008E3F88" w:rsidRPr="008E3F88" w:rsidRDefault="008E3F88" w:rsidP="006E5DB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E3F88">
              <w:rPr>
                <w:rFonts w:ascii="Arial" w:hAnsi="Arial" w:cs="Arial"/>
                <w:sz w:val="22"/>
                <w:szCs w:val="22"/>
              </w:rPr>
              <w:t>≤ 50</w:t>
            </w:r>
          </w:p>
        </w:tc>
      </w:tr>
    </w:tbl>
    <w:p w14:paraId="2008FBA5" w14:textId="77777777" w:rsidR="008E3F88" w:rsidRPr="008E3F88" w:rsidRDefault="008E3F88" w:rsidP="008E3F88">
      <w:pPr>
        <w:rPr>
          <w:rFonts w:ascii="Arial" w:hAnsi="Arial" w:cs="Arial"/>
          <w:b/>
          <w:bCs/>
          <w:sz w:val="22"/>
          <w:szCs w:val="22"/>
        </w:rPr>
      </w:pPr>
      <w:r w:rsidRPr="008E3F88">
        <w:rPr>
          <w:rFonts w:ascii="Arial" w:hAnsi="Arial" w:cs="Arial"/>
          <w:sz w:val="22"/>
          <w:szCs w:val="22"/>
        </w:rPr>
        <w:br w:type="column"/>
      </w:r>
    </w:p>
    <w:p w14:paraId="13AAAA22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</w:pPr>
      <w:r w:rsidRPr="008E3F88">
        <w:rPr>
          <w:rFonts w:ascii="Arial" w:hAnsi="Arial" w:cs="Arial"/>
          <w:sz w:val="22"/>
          <w:szCs w:val="22"/>
        </w:rPr>
        <w:t> </w:t>
      </w:r>
    </w:p>
    <w:p w14:paraId="154D8EE1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  <w:sectPr w:rsidR="008E3F88" w:rsidRPr="008E3F88" w:rsidSect="008E3F88">
          <w:type w:val="continuous"/>
          <w:pgSz w:w="12240" w:h="15840"/>
          <w:pgMar w:top="1663" w:right="270" w:bottom="0" w:left="450" w:header="450" w:footer="91" w:gutter="0"/>
          <w:cols w:num="2" w:space="720"/>
          <w:titlePg/>
          <w:docGrid w:linePitch="360"/>
        </w:sectPr>
      </w:pPr>
    </w:p>
    <w:p w14:paraId="5B6F0DE0" w14:textId="77777777" w:rsidR="008E3F88" w:rsidRPr="008E3F88" w:rsidRDefault="008E3F88" w:rsidP="008E3F88">
      <w:pPr>
        <w:rPr>
          <w:rFonts w:ascii="Arial" w:hAnsi="Arial" w:cs="Arial"/>
          <w:b/>
          <w:bCs/>
          <w:sz w:val="22"/>
          <w:szCs w:val="22"/>
        </w:rPr>
      </w:pPr>
      <w:r w:rsidRPr="008E3F88">
        <w:rPr>
          <w:rFonts w:ascii="Arial" w:hAnsi="Arial" w:cs="Arial"/>
          <w:b/>
          <w:bCs/>
          <w:sz w:val="22"/>
          <w:szCs w:val="22"/>
        </w:rPr>
        <w:t>What do Providers need to do?</w:t>
      </w:r>
    </w:p>
    <w:p w14:paraId="4E7436CC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</w:pPr>
      <w:r w:rsidRPr="008E3F88">
        <w:rPr>
          <w:rFonts w:ascii="Arial" w:hAnsi="Arial" w:cs="Arial"/>
          <w:sz w:val="22"/>
          <w:szCs w:val="22"/>
        </w:rPr>
        <w:t>Order codes will remain the same. DHMC ALT and AST results will appear on a separate line in the Result Review Tree, denoted as ALT (w/ P5P) and AST (w/ P5P), due to the change in reagent formulation and corresponding reference intervals.</w:t>
      </w:r>
    </w:p>
    <w:p w14:paraId="5B670394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</w:pPr>
    </w:p>
    <w:p w14:paraId="1A012BF2" w14:textId="77777777" w:rsidR="008E3F88" w:rsidRPr="008E3F88" w:rsidRDefault="008E3F88" w:rsidP="008E3F88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8E3F88">
        <w:rPr>
          <w:rFonts w:ascii="Arial" w:hAnsi="Arial" w:cs="Arial"/>
          <w:i/>
          <w:iCs/>
          <w:noProof/>
          <w:sz w:val="22"/>
          <w:szCs w:val="22"/>
          <w:u w:val="single"/>
        </w:rPr>
        <w:drawing>
          <wp:inline distT="0" distB="0" distL="0" distR="0" wp14:anchorId="134467ED" wp14:editId="4253A3D9">
            <wp:extent cx="1898995" cy="1327868"/>
            <wp:effectExtent l="0" t="0" r="635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6875" cy="1333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F9AF6" w14:textId="77777777" w:rsidR="008E3F88" w:rsidRPr="008E3F88" w:rsidRDefault="008E3F88" w:rsidP="008E3F88">
      <w:pPr>
        <w:rPr>
          <w:rFonts w:ascii="Arial" w:hAnsi="Arial" w:cs="Arial"/>
          <w:sz w:val="22"/>
          <w:szCs w:val="22"/>
        </w:rPr>
      </w:pPr>
    </w:p>
    <w:p w14:paraId="1DE8A41D" w14:textId="77777777" w:rsidR="008E3F88" w:rsidRPr="008E3F88" w:rsidRDefault="008E3F88" w:rsidP="008E3F88">
      <w:pPr>
        <w:rPr>
          <w:rFonts w:ascii="Arial" w:hAnsi="Arial" w:cs="Arial"/>
          <w:b/>
          <w:bCs/>
          <w:sz w:val="22"/>
          <w:szCs w:val="22"/>
        </w:rPr>
      </w:pPr>
      <w:r w:rsidRPr="008E3F88">
        <w:rPr>
          <w:rFonts w:ascii="Arial" w:hAnsi="Arial" w:cs="Arial"/>
          <w:b/>
          <w:bCs/>
          <w:sz w:val="22"/>
          <w:szCs w:val="22"/>
        </w:rPr>
        <w:t>For questions or additional information, please contact:</w:t>
      </w:r>
    </w:p>
    <w:p w14:paraId="2520AE25" w14:textId="244B0E81" w:rsidR="00991DEB" w:rsidRPr="008E3F88" w:rsidRDefault="008E3F88" w:rsidP="00B73E45">
      <w:pPr>
        <w:rPr>
          <w:rFonts w:ascii="Arial" w:hAnsi="Arial" w:cs="Arial"/>
          <w:sz w:val="22"/>
          <w:szCs w:val="22"/>
        </w:rPr>
      </w:pPr>
      <w:hyperlink r:id="rId11" w:history="1">
        <w:r w:rsidRPr="008E3F88">
          <w:rPr>
            <w:rStyle w:val="Hyperlink"/>
            <w:rFonts w:ascii="Arial" w:hAnsi="Arial" w:cs="Arial"/>
            <w:sz w:val="22"/>
            <w:szCs w:val="22"/>
          </w:rPr>
          <w:t>lynn.a.brunelle</w:t>
        </w:r>
        <w:r w:rsidRPr="008E3F88">
          <w:rPr>
            <w:rStyle w:val="Hyperlink"/>
            <w:rFonts w:ascii="Arial" w:hAnsi="Arial" w:cs="Arial"/>
            <w:color w:val="0000FF"/>
            <w:sz w:val="22"/>
            <w:szCs w:val="22"/>
          </w:rPr>
          <w:t>@hitchco</w:t>
        </w:r>
        <w:r w:rsidRPr="008E3F88">
          <w:rPr>
            <w:rStyle w:val="Hyperlink"/>
            <w:rFonts w:ascii="Arial" w:hAnsi="Arial" w:cs="Arial"/>
            <w:sz w:val="22"/>
            <w:szCs w:val="22"/>
          </w:rPr>
          <w:t>ck.org</w:t>
        </w:r>
      </w:hyperlink>
      <w:r w:rsidRPr="008E3F88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 or </w:t>
      </w:r>
      <w:r w:rsidRPr="008E3F88">
        <w:rPr>
          <w:rFonts w:ascii="Arial" w:hAnsi="Arial" w:cs="Arial"/>
          <w:color w:val="0000FF"/>
          <w:sz w:val="22"/>
          <w:szCs w:val="22"/>
          <w:u w:val="single"/>
        </w:rPr>
        <w:t>sarah.e.labore@hitchcock.org</w:t>
      </w:r>
    </w:p>
    <w:p w14:paraId="2AA5B88B" w14:textId="77777777" w:rsidR="008E3F88" w:rsidRPr="008E3F88" w:rsidRDefault="008E3F88">
      <w:pPr>
        <w:rPr>
          <w:rFonts w:ascii="Arial" w:hAnsi="Arial" w:cs="Arial"/>
          <w:sz w:val="22"/>
          <w:szCs w:val="22"/>
        </w:rPr>
      </w:pPr>
    </w:p>
    <w:sectPr w:rsidR="008E3F88" w:rsidRPr="008E3F88" w:rsidSect="008F0564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1478D" w14:textId="77777777" w:rsidR="00F6634E" w:rsidRDefault="00F6634E">
      <w:r>
        <w:separator/>
      </w:r>
    </w:p>
  </w:endnote>
  <w:endnote w:type="continuationSeparator" w:id="0">
    <w:p w14:paraId="50326CDF" w14:textId="77777777" w:rsidR="00F6634E" w:rsidRDefault="00F6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8A5B102E-A14F-4778-B48B-F8B6228B1319}"/>
    <w:embedBold r:id="rId2" w:fontKey="{C22C4D79-6FCC-4436-A2C6-7ECD4560A1AF}"/>
    <w:embedItalic r:id="rId3" w:fontKey="{63F5C3EC-FAD1-4D66-BB7E-AAD1B96FE3D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8212" w14:textId="77777777" w:rsidR="008E3F88" w:rsidRDefault="008E3F88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927C0" w14:textId="77777777" w:rsidR="008E3F88" w:rsidRDefault="008E3F88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41E132F7" wp14:editId="776CF91B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BE900" w14:textId="77777777" w:rsidR="008E3F88" w:rsidRDefault="008E3F88">
    <w:pPr>
      <w:pStyle w:val="Footer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362EA" w14:textId="77777777" w:rsidR="008E3F88" w:rsidRDefault="008E3F88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25AF01C9" wp14:editId="45E45496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D5BF9" w14:textId="77777777" w:rsidR="00F6634E" w:rsidRDefault="00F6634E">
      <w:r>
        <w:separator/>
      </w:r>
    </w:p>
  </w:footnote>
  <w:footnote w:type="continuationSeparator" w:id="0">
    <w:p w14:paraId="0258B29F" w14:textId="77777777" w:rsidR="00F6634E" w:rsidRDefault="00F66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19C61" w14:textId="77777777" w:rsidR="008E3F88" w:rsidRDefault="008E3F88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6B551" w14:textId="77777777" w:rsidR="008E3F88" w:rsidRDefault="008E3F88">
    <w:pPr>
      <w:pStyle w:val="Header"/>
    </w:pPr>
    <w:r>
      <w:rPr>
        <w:noProof/>
      </w:rPr>
      <w:drawing>
        <wp:inline distT="0" distB="0" distL="0" distR="0" wp14:anchorId="2A9D76AC" wp14:editId="75DE73AE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E95C" w14:textId="77777777" w:rsidR="008E3F88" w:rsidRDefault="008E3F88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C4FDD" w14:textId="77777777" w:rsidR="008E3F88" w:rsidRDefault="008E3F88">
    <w:pPr>
      <w:pStyle w:val="Header"/>
    </w:pPr>
    <w:r>
      <w:rPr>
        <w:noProof/>
      </w:rPr>
      <w:drawing>
        <wp:inline distT="0" distB="0" distL="0" distR="0" wp14:anchorId="638DCCCA" wp14:editId="51F65A77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FDE"/>
    <w:rsid w:val="00084704"/>
    <w:rsid w:val="000873D7"/>
    <w:rsid w:val="00094592"/>
    <w:rsid w:val="000B70A2"/>
    <w:rsid w:val="000E6B26"/>
    <w:rsid w:val="000F355B"/>
    <w:rsid w:val="00107DBC"/>
    <w:rsid w:val="0013795B"/>
    <w:rsid w:val="00142BD8"/>
    <w:rsid w:val="001604B6"/>
    <w:rsid w:val="001656A4"/>
    <w:rsid w:val="001914C7"/>
    <w:rsid w:val="0019423C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E4271"/>
    <w:rsid w:val="00300C34"/>
    <w:rsid w:val="00316FAE"/>
    <w:rsid w:val="00330888"/>
    <w:rsid w:val="003A1BAB"/>
    <w:rsid w:val="003B320D"/>
    <w:rsid w:val="003C102F"/>
    <w:rsid w:val="003C587E"/>
    <w:rsid w:val="003D0F09"/>
    <w:rsid w:val="003E573E"/>
    <w:rsid w:val="00432280"/>
    <w:rsid w:val="00437772"/>
    <w:rsid w:val="00442490"/>
    <w:rsid w:val="00447712"/>
    <w:rsid w:val="004530EB"/>
    <w:rsid w:val="00470F5A"/>
    <w:rsid w:val="00472EE9"/>
    <w:rsid w:val="00476A7A"/>
    <w:rsid w:val="004771C1"/>
    <w:rsid w:val="004E1A02"/>
    <w:rsid w:val="005000B2"/>
    <w:rsid w:val="005061FF"/>
    <w:rsid w:val="00531357"/>
    <w:rsid w:val="00531BF8"/>
    <w:rsid w:val="005526F4"/>
    <w:rsid w:val="00561CF7"/>
    <w:rsid w:val="005813B4"/>
    <w:rsid w:val="005974A6"/>
    <w:rsid w:val="005A1FFE"/>
    <w:rsid w:val="005A604E"/>
    <w:rsid w:val="005C5C49"/>
    <w:rsid w:val="006007FB"/>
    <w:rsid w:val="00610AE5"/>
    <w:rsid w:val="00616F93"/>
    <w:rsid w:val="006468FD"/>
    <w:rsid w:val="0066506C"/>
    <w:rsid w:val="00673F32"/>
    <w:rsid w:val="00683AF9"/>
    <w:rsid w:val="00683B68"/>
    <w:rsid w:val="00686D4F"/>
    <w:rsid w:val="006B1DF1"/>
    <w:rsid w:val="006C0036"/>
    <w:rsid w:val="006C4FB0"/>
    <w:rsid w:val="006E1377"/>
    <w:rsid w:val="006E3325"/>
    <w:rsid w:val="007065DB"/>
    <w:rsid w:val="00707F24"/>
    <w:rsid w:val="00765A72"/>
    <w:rsid w:val="00784879"/>
    <w:rsid w:val="007908A3"/>
    <w:rsid w:val="007A2D15"/>
    <w:rsid w:val="007C4CB3"/>
    <w:rsid w:val="007D0CA3"/>
    <w:rsid w:val="00815954"/>
    <w:rsid w:val="00830AEB"/>
    <w:rsid w:val="008652BD"/>
    <w:rsid w:val="00865C81"/>
    <w:rsid w:val="0088413E"/>
    <w:rsid w:val="008A45D5"/>
    <w:rsid w:val="008D709E"/>
    <w:rsid w:val="008E1882"/>
    <w:rsid w:val="008E3F88"/>
    <w:rsid w:val="008F0564"/>
    <w:rsid w:val="008F546F"/>
    <w:rsid w:val="00903430"/>
    <w:rsid w:val="00921C70"/>
    <w:rsid w:val="00945564"/>
    <w:rsid w:val="00946EF2"/>
    <w:rsid w:val="009514BF"/>
    <w:rsid w:val="00973002"/>
    <w:rsid w:val="00973E8C"/>
    <w:rsid w:val="00991DEB"/>
    <w:rsid w:val="009A2EF4"/>
    <w:rsid w:val="009A641A"/>
    <w:rsid w:val="009D1701"/>
    <w:rsid w:val="009D2F30"/>
    <w:rsid w:val="009D6F26"/>
    <w:rsid w:val="009E4EB2"/>
    <w:rsid w:val="009F10B9"/>
    <w:rsid w:val="00A05A18"/>
    <w:rsid w:val="00A061F5"/>
    <w:rsid w:val="00A159EE"/>
    <w:rsid w:val="00A21B12"/>
    <w:rsid w:val="00A241C5"/>
    <w:rsid w:val="00A36A94"/>
    <w:rsid w:val="00A453DC"/>
    <w:rsid w:val="00A462CF"/>
    <w:rsid w:val="00A54067"/>
    <w:rsid w:val="00A71416"/>
    <w:rsid w:val="00A81C06"/>
    <w:rsid w:val="00AA121D"/>
    <w:rsid w:val="00AB1F55"/>
    <w:rsid w:val="00AC3E86"/>
    <w:rsid w:val="00AC76FF"/>
    <w:rsid w:val="00AD1174"/>
    <w:rsid w:val="00AD5808"/>
    <w:rsid w:val="00AE1D75"/>
    <w:rsid w:val="00AE43BA"/>
    <w:rsid w:val="00AF750B"/>
    <w:rsid w:val="00B04F3C"/>
    <w:rsid w:val="00B2181C"/>
    <w:rsid w:val="00B24ABF"/>
    <w:rsid w:val="00B35983"/>
    <w:rsid w:val="00B56BE5"/>
    <w:rsid w:val="00B622D0"/>
    <w:rsid w:val="00B62C24"/>
    <w:rsid w:val="00B71043"/>
    <w:rsid w:val="00B73E45"/>
    <w:rsid w:val="00B7412B"/>
    <w:rsid w:val="00BE566B"/>
    <w:rsid w:val="00C14CF3"/>
    <w:rsid w:val="00C54071"/>
    <w:rsid w:val="00C654BB"/>
    <w:rsid w:val="00C80E87"/>
    <w:rsid w:val="00C83214"/>
    <w:rsid w:val="00CA3D80"/>
    <w:rsid w:val="00CA4078"/>
    <w:rsid w:val="00CA5218"/>
    <w:rsid w:val="00CB2A4B"/>
    <w:rsid w:val="00CC0892"/>
    <w:rsid w:val="00CD7CA1"/>
    <w:rsid w:val="00CE38E8"/>
    <w:rsid w:val="00D27125"/>
    <w:rsid w:val="00D272D9"/>
    <w:rsid w:val="00D40CF8"/>
    <w:rsid w:val="00D60396"/>
    <w:rsid w:val="00D8315C"/>
    <w:rsid w:val="00DA207C"/>
    <w:rsid w:val="00DB3AB4"/>
    <w:rsid w:val="00DB42A6"/>
    <w:rsid w:val="00DD50CF"/>
    <w:rsid w:val="00DD5E9D"/>
    <w:rsid w:val="00DE26CE"/>
    <w:rsid w:val="00DF0982"/>
    <w:rsid w:val="00E230E4"/>
    <w:rsid w:val="00E4275F"/>
    <w:rsid w:val="00E56FD8"/>
    <w:rsid w:val="00E642EA"/>
    <w:rsid w:val="00E80E49"/>
    <w:rsid w:val="00E81988"/>
    <w:rsid w:val="00E83583"/>
    <w:rsid w:val="00E94AAB"/>
    <w:rsid w:val="00EA7D55"/>
    <w:rsid w:val="00ED379A"/>
    <w:rsid w:val="00ED7287"/>
    <w:rsid w:val="00EF1330"/>
    <w:rsid w:val="00EF6FC4"/>
    <w:rsid w:val="00EF72A8"/>
    <w:rsid w:val="00F05A80"/>
    <w:rsid w:val="00F3083B"/>
    <w:rsid w:val="00F360D8"/>
    <w:rsid w:val="00F4221E"/>
    <w:rsid w:val="00F6634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8F05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lynn.a.brunelle@hitchcock.org" TargetMode="Externa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6</cp:revision>
  <cp:lastPrinted>2021-05-27T16:36:00Z</cp:lastPrinted>
  <dcterms:created xsi:type="dcterms:W3CDTF">2026-06-29T12:13:00Z</dcterms:created>
  <dcterms:modified xsi:type="dcterms:W3CDTF">2026-06-29T15:46:00Z</dcterms:modified>
</cp:coreProperties>
</file>