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7A6AC1F3" w:rsidR="00B71043" w:rsidRDefault="00F70B31" w:rsidP="00ED22CF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3A3236">
        <w:rPr>
          <w:rFonts w:ascii="Arial" w:hAnsi="Arial" w:cs="Arial"/>
          <w:b/>
          <w:bCs/>
        </w:rPr>
        <w:tab/>
      </w:r>
      <w:r w:rsidR="00037AD3" w:rsidRPr="00037AD3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5A93ECD3" w14:textId="25B9FCB4" w:rsidR="00037AD3" w:rsidRPr="00037AD3" w:rsidRDefault="00F70B31" w:rsidP="00037AD3">
      <w:pPr>
        <w:ind w:left="90" w:hanging="90"/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</w:t>
      </w:r>
      <w:r w:rsidR="00ED22CF">
        <w:rPr>
          <w:rFonts w:ascii="Arial" w:hAnsi="Arial" w:cs="Arial"/>
          <w:b/>
          <w:bCs/>
        </w:rPr>
        <w:t xml:space="preserve"> </w:t>
      </w:r>
      <w:r w:rsidR="00037AD3" w:rsidRPr="00037AD3">
        <w:rPr>
          <w:rFonts w:ascii="Arial" w:hAnsi="Arial" w:cs="Arial"/>
        </w:rPr>
        <w:t>Nancy Dunbar, MD, Medical Director of Transfusion Medicine</w:t>
      </w:r>
    </w:p>
    <w:p w14:paraId="77F146C5" w14:textId="77777777" w:rsidR="00037AD3" w:rsidRPr="00037AD3" w:rsidRDefault="00037AD3" w:rsidP="00037AD3">
      <w:pPr>
        <w:ind w:left="90" w:firstLine="810"/>
        <w:outlineLvl w:val="0"/>
        <w:rPr>
          <w:rFonts w:ascii="Arial" w:hAnsi="Arial" w:cs="Arial"/>
        </w:rPr>
      </w:pPr>
      <w:r w:rsidRPr="00037AD3">
        <w:rPr>
          <w:rFonts w:ascii="Arial" w:hAnsi="Arial" w:cs="Arial"/>
        </w:rPr>
        <w:t>Brooks Bergholm, BS, MT (ASCP), Clinical Hematology Supervisor</w:t>
      </w:r>
    </w:p>
    <w:p w14:paraId="7E34F7E3" w14:textId="3987284E" w:rsidR="00037AD3" w:rsidRPr="00037AD3" w:rsidRDefault="00037AD3" w:rsidP="00ED22CF">
      <w:pPr>
        <w:ind w:left="180" w:firstLine="720"/>
        <w:outlineLvl w:val="0"/>
        <w:rPr>
          <w:rFonts w:ascii="Arial" w:hAnsi="Arial" w:cs="Arial"/>
          <w:b/>
          <w:bCs/>
        </w:rPr>
      </w:pPr>
      <w:r w:rsidRPr="00037AD3">
        <w:rPr>
          <w:rFonts w:ascii="Arial" w:hAnsi="Arial" w:cs="Arial"/>
        </w:rPr>
        <w:t>Serena Fedorov, BS</w:t>
      </w:r>
      <w:r w:rsidR="000C1D6C">
        <w:rPr>
          <w:rFonts w:ascii="Arial" w:hAnsi="Arial" w:cs="Arial"/>
        </w:rPr>
        <w:t>,</w:t>
      </w:r>
      <w:r w:rsidRPr="00037AD3">
        <w:rPr>
          <w:rFonts w:ascii="Arial" w:hAnsi="Arial" w:cs="Arial"/>
        </w:rPr>
        <w:t xml:space="preserve"> MT (AMT), Technical Specialist Coagulation</w:t>
      </w:r>
    </w:p>
    <w:p w14:paraId="18CDA4AF" w14:textId="5116B746" w:rsidR="00F70B31" w:rsidRPr="00200D26" w:rsidRDefault="00F70B31" w:rsidP="00F70B31">
      <w:pPr>
        <w:outlineLvl w:val="0"/>
        <w:rPr>
          <w:rFonts w:ascii="Arial" w:hAnsi="Arial" w:cs="Arial"/>
          <w:b/>
          <w:bCs/>
        </w:rPr>
      </w:pP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0214E4FB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037AD3">
        <w:rPr>
          <w:rFonts w:ascii="Arial" w:hAnsi="Arial" w:cs="Arial"/>
          <w:b/>
          <w:bCs/>
        </w:rPr>
        <w:t xml:space="preserve">    </w:t>
      </w:r>
      <w:r w:rsidR="00037AD3" w:rsidRPr="00037AD3">
        <w:rPr>
          <w:rFonts w:ascii="Arial" w:hAnsi="Arial" w:cs="Arial"/>
        </w:rPr>
        <w:t>August 26, 2026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719E4946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</w:t>
      </w:r>
      <w:r w:rsidR="00037AD3">
        <w:rPr>
          <w:b/>
          <w:bCs/>
        </w:rPr>
        <w:t xml:space="preserve"> </w:t>
      </w:r>
      <w:r w:rsidR="003A3236">
        <w:rPr>
          <w:b/>
          <w:bCs/>
        </w:rPr>
        <w:t xml:space="preserve"> </w:t>
      </w:r>
      <w:r w:rsidR="00037AD3" w:rsidRPr="00037AD3">
        <w:rPr>
          <w:rFonts w:ascii="Arial" w:hAnsi="Arial" w:cs="Arial"/>
        </w:rPr>
        <w:t>Rivaroxaban</w:t>
      </w:r>
      <w:r w:rsidR="00037AD3">
        <w:rPr>
          <w:rFonts w:ascii="Arial" w:hAnsi="Arial" w:cs="Arial"/>
        </w:rPr>
        <w:t xml:space="preserve"> - temporarily unavailable</w:t>
      </w:r>
      <w:r w:rsidR="00A96C20">
        <w:rPr>
          <w:rFonts w:ascii="Arial" w:hAnsi="Arial" w:cs="Arial"/>
        </w:rPr>
        <w:t xml:space="preserve"> after August 31</w:t>
      </w:r>
      <w:r w:rsidR="00A96C20" w:rsidRPr="00A96C20">
        <w:rPr>
          <w:rFonts w:ascii="Arial" w:hAnsi="Arial" w:cs="Arial"/>
          <w:vertAlign w:val="superscript"/>
        </w:rPr>
        <w:t>st</w:t>
      </w:r>
      <w:r w:rsidR="00A96C20">
        <w:rPr>
          <w:rFonts w:ascii="Arial" w:hAnsi="Arial" w:cs="Arial"/>
        </w:rPr>
        <w:t xml:space="preserve"> </w:t>
      </w:r>
      <w:r w:rsidR="00037AD3">
        <w:rPr>
          <w:b/>
          <w:bCs/>
        </w:rPr>
        <w:t xml:space="preserve"> </w:t>
      </w:r>
      <w:r>
        <w:rPr>
          <w:b/>
          <w:bCs/>
        </w:rPr>
        <w:t>  </w:t>
      </w:r>
      <w:r w:rsidR="00A96C20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2EA34B13" w14:textId="77777777" w:rsidR="00037AD3" w:rsidRPr="00332A81" w:rsidRDefault="00037AD3" w:rsidP="00037AD3">
      <w:pPr>
        <w:rPr>
          <w:rFonts w:ascii="Arial" w:hAnsi="Arial" w:cs="Arial"/>
        </w:rPr>
      </w:pPr>
      <w:r w:rsidRPr="00332A81">
        <w:rPr>
          <w:rFonts w:ascii="Arial" w:hAnsi="Arial" w:cs="Arial"/>
          <w:b/>
          <w:bCs/>
        </w:rPr>
        <w:t>Situation</w:t>
      </w:r>
    </w:p>
    <w:p w14:paraId="75495DEC" w14:textId="40C6A5C9" w:rsidR="00037AD3" w:rsidRDefault="00037AD3" w:rsidP="00037AD3">
      <w:pPr>
        <w:rPr>
          <w:rFonts w:ascii="Arial" w:hAnsi="Arial" w:cs="Arial"/>
        </w:rPr>
      </w:pPr>
      <w:r>
        <w:rPr>
          <w:rFonts w:ascii="Arial" w:hAnsi="Arial" w:cs="Arial"/>
        </w:rPr>
        <w:t>A component of the Rivaroxaban test is currently on backorder, and once current reagent calibration expires on August 31</w:t>
      </w:r>
      <w:r w:rsidR="00A96C20" w:rsidRPr="00A96C20">
        <w:rPr>
          <w:rFonts w:ascii="Arial" w:hAnsi="Arial" w:cs="Arial"/>
          <w:vertAlign w:val="superscript"/>
        </w:rPr>
        <w:t>st</w:t>
      </w:r>
      <w:r w:rsidR="00FB6D5D">
        <w:rPr>
          <w:rFonts w:ascii="Arial" w:hAnsi="Arial" w:cs="Arial"/>
        </w:rPr>
        <w:t xml:space="preserve"> the Hematology Lab will be unable to perform the test</w:t>
      </w:r>
      <w:r>
        <w:rPr>
          <w:rFonts w:ascii="Arial" w:hAnsi="Arial" w:cs="Arial"/>
        </w:rPr>
        <w:t>. Starting on September 1</w:t>
      </w:r>
      <w:r w:rsidRPr="00037AD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the Rivaroxaban test will be sent by the lab for mail-out testing.</w:t>
      </w:r>
    </w:p>
    <w:p w14:paraId="4BEDA148" w14:textId="77777777" w:rsidR="00037AD3" w:rsidRDefault="00037AD3" w:rsidP="00037AD3">
      <w:pPr>
        <w:rPr>
          <w:rFonts w:ascii="Arial" w:hAnsi="Arial" w:cs="Arial"/>
        </w:rPr>
      </w:pPr>
    </w:p>
    <w:p w14:paraId="200FD7F6" w14:textId="77777777" w:rsidR="00037AD3" w:rsidRPr="00332A81" w:rsidRDefault="00037AD3" w:rsidP="00037AD3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Background</w:t>
      </w:r>
    </w:p>
    <w:p w14:paraId="4983DDF6" w14:textId="446B0CF3" w:rsidR="00037AD3" w:rsidRDefault="00037AD3" w:rsidP="00037A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reagent used in the calibration of </w:t>
      </w:r>
      <w:r w:rsidR="00FB6D5D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Rivaroxaban test is on </w:t>
      </w:r>
      <w:r w:rsidR="00FB6D5D">
        <w:rPr>
          <w:rFonts w:ascii="Arial" w:hAnsi="Arial" w:cs="Arial"/>
        </w:rPr>
        <w:t xml:space="preserve">temporary </w:t>
      </w:r>
      <w:r>
        <w:rPr>
          <w:rFonts w:ascii="Arial" w:hAnsi="Arial" w:cs="Arial"/>
        </w:rPr>
        <w:t>backorder</w:t>
      </w:r>
      <w:r w:rsidR="00FB6D5D">
        <w:rPr>
          <w:rFonts w:ascii="Arial" w:hAnsi="Arial" w:cs="Arial"/>
        </w:rPr>
        <w:t>. The calibration for the test expires August 31</w:t>
      </w:r>
      <w:r w:rsidR="00FB6D5D" w:rsidRPr="00FB6D5D">
        <w:rPr>
          <w:rFonts w:ascii="Arial" w:hAnsi="Arial" w:cs="Arial"/>
          <w:vertAlign w:val="superscript"/>
        </w:rPr>
        <w:t>st</w:t>
      </w:r>
      <w:r w:rsidR="00FB6D5D">
        <w:rPr>
          <w:rFonts w:ascii="Arial" w:hAnsi="Arial" w:cs="Arial"/>
        </w:rPr>
        <w:t xml:space="preserve">, and after this date the Hematology Lab will be unable to perform the test in-house. Rivaroxaban tests </w:t>
      </w:r>
      <w:r w:rsidR="000C1D6C">
        <w:rPr>
          <w:rFonts w:ascii="Arial" w:hAnsi="Arial" w:cs="Arial"/>
        </w:rPr>
        <w:t>received</w:t>
      </w:r>
      <w:r w:rsidR="00FB6D5D">
        <w:rPr>
          <w:rFonts w:ascii="Arial" w:hAnsi="Arial" w:cs="Arial"/>
        </w:rPr>
        <w:t xml:space="preserve"> after this date will be sent for mail-out testing, until the backorder is resolved and testing can be resumed.</w:t>
      </w:r>
    </w:p>
    <w:p w14:paraId="243D0A7D" w14:textId="77777777" w:rsidR="00FB6D5D" w:rsidRDefault="00FB6D5D" w:rsidP="00037AD3">
      <w:pPr>
        <w:rPr>
          <w:rFonts w:ascii="Arial" w:hAnsi="Arial" w:cs="Arial"/>
        </w:rPr>
      </w:pPr>
    </w:p>
    <w:p w14:paraId="1D2FEE2B" w14:textId="77777777" w:rsidR="00FB6D5D" w:rsidRPr="00332A81" w:rsidRDefault="00FB6D5D" w:rsidP="00FB6D5D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Assessment</w:t>
      </w:r>
    </w:p>
    <w:p w14:paraId="1E221943" w14:textId="364DC199" w:rsidR="00FB6D5D" w:rsidRDefault="00FB6D5D" w:rsidP="00037AD3">
      <w:pPr>
        <w:rPr>
          <w:rFonts w:ascii="Arial" w:hAnsi="Arial" w:cs="Arial"/>
        </w:rPr>
      </w:pPr>
      <w:r>
        <w:rPr>
          <w:rFonts w:ascii="Arial" w:hAnsi="Arial" w:cs="Arial"/>
        </w:rPr>
        <w:t>Samples with Rivaroxaban tests that are received after August 31</w:t>
      </w:r>
      <w:r w:rsidRPr="00FB6D5D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will be sent by the lab for mail-out testing. These tests will be subject to an extended TAT, up to 8 days.</w:t>
      </w:r>
    </w:p>
    <w:p w14:paraId="446B0D08" w14:textId="77777777" w:rsidR="00FB6D5D" w:rsidRDefault="00FB6D5D" w:rsidP="00037AD3">
      <w:pPr>
        <w:rPr>
          <w:rFonts w:ascii="Arial" w:hAnsi="Arial" w:cs="Arial"/>
        </w:rPr>
      </w:pPr>
    </w:p>
    <w:p w14:paraId="25054737" w14:textId="77777777" w:rsidR="00FB6D5D" w:rsidRPr="00332A81" w:rsidRDefault="00FB6D5D" w:rsidP="00FB6D5D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Recommendations</w:t>
      </w:r>
    </w:p>
    <w:p w14:paraId="783F073A" w14:textId="3CC6FCD8" w:rsidR="00FB6D5D" w:rsidRPr="00332A81" w:rsidRDefault="00FB6D5D" w:rsidP="00037A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expect longer TATs for Rivaroxaban tests that are received in the </w:t>
      </w:r>
      <w:r w:rsidR="00BC2570">
        <w:rPr>
          <w:rFonts w:ascii="Arial" w:hAnsi="Arial" w:cs="Arial"/>
        </w:rPr>
        <w:t>l</w:t>
      </w:r>
      <w:r>
        <w:rPr>
          <w:rFonts w:ascii="Arial" w:hAnsi="Arial" w:cs="Arial"/>
        </w:rPr>
        <w:t>ab after August 31</w:t>
      </w:r>
      <w:r w:rsidRPr="00FB6D5D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>.</w:t>
      </w:r>
    </w:p>
    <w:p w14:paraId="6BFF3A8B" w14:textId="77777777" w:rsidR="002566AD" w:rsidRPr="00A96C20" w:rsidRDefault="002566AD" w:rsidP="00F4221E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A96C20" w:rsidRDefault="00AD1174" w:rsidP="003A1BAB">
      <w:pPr>
        <w:ind w:right="900"/>
        <w:rPr>
          <w:rFonts w:ascii="Arial" w:hAnsi="Arial" w:cs="Arial"/>
          <w:b/>
        </w:rPr>
      </w:pPr>
      <w:r w:rsidRPr="00A96C20">
        <w:rPr>
          <w:rFonts w:ascii="Arial" w:hAnsi="Arial" w:cs="Arial"/>
          <w:b/>
        </w:rPr>
        <w:t>F</w:t>
      </w:r>
      <w:r w:rsidR="006C0036" w:rsidRPr="00A96C20">
        <w:rPr>
          <w:rFonts w:ascii="Arial" w:hAnsi="Arial" w:cs="Arial"/>
          <w:b/>
        </w:rPr>
        <w:t xml:space="preserve">or </w:t>
      </w:r>
      <w:r w:rsidR="00CB2A4B" w:rsidRPr="00A96C20">
        <w:rPr>
          <w:rFonts w:ascii="Arial" w:hAnsi="Arial" w:cs="Arial"/>
          <w:b/>
        </w:rPr>
        <w:t xml:space="preserve">questions </w:t>
      </w:r>
      <w:r w:rsidR="00C14CF3" w:rsidRPr="00A96C20">
        <w:rPr>
          <w:rFonts w:ascii="Arial" w:hAnsi="Arial" w:cs="Arial"/>
          <w:b/>
        </w:rPr>
        <w:t xml:space="preserve">or additional </w:t>
      </w:r>
      <w:r w:rsidR="005A1FFE" w:rsidRPr="00A96C20">
        <w:rPr>
          <w:rFonts w:ascii="Arial" w:hAnsi="Arial" w:cs="Arial"/>
          <w:b/>
        </w:rPr>
        <w:t>information</w:t>
      </w:r>
      <w:r w:rsidRPr="00A96C20">
        <w:rPr>
          <w:rFonts w:ascii="Arial" w:hAnsi="Arial" w:cs="Arial"/>
          <w:b/>
        </w:rPr>
        <w:t>, please contact</w:t>
      </w:r>
      <w:r w:rsidR="002566AD" w:rsidRPr="00A96C20">
        <w:rPr>
          <w:rFonts w:ascii="Arial" w:hAnsi="Arial" w:cs="Arial"/>
          <w:b/>
        </w:rPr>
        <w:t>:</w:t>
      </w:r>
    </w:p>
    <w:p w14:paraId="23E417C8" w14:textId="77777777" w:rsidR="00A96C20" w:rsidRPr="00A96C20" w:rsidRDefault="00A96C20" w:rsidP="00A96C20">
      <w:pPr>
        <w:ind w:right="900"/>
        <w:rPr>
          <w:rFonts w:ascii="Arial" w:hAnsi="Arial" w:cs="Arial"/>
        </w:rPr>
      </w:pPr>
      <w:r w:rsidRPr="00A96C20">
        <w:rPr>
          <w:rFonts w:ascii="Arial" w:hAnsi="Arial" w:cs="Arial"/>
        </w:rPr>
        <w:t xml:space="preserve">Nancy Dunbar, MD, </w:t>
      </w:r>
      <w:hyperlink r:id="rId6" w:history="1">
        <w:r w:rsidRPr="00A96C20">
          <w:rPr>
            <w:rStyle w:val="Hyperlink"/>
            <w:rFonts w:ascii="Arial" w:hAnsi="Arial" w:cs="Arial"/>
          </w:rPr>
          <w:t>Nancy.M.Dunbar@hitchcock.org</w:t>
        </w:r>
      </w:hyperlink>
      <w:r w:rsidRPr="00A96C20">
        <w:rPr>
          <w:rFonts w:ascii="Arial" w:hAnsi="Arial" w:cs="Arial"/>
        </w:rPr>
        <w:t>, (603) 650-7171</w:t>
      </w:r>
    </w:p>
    <w:p w14:paraId="0071294E" w14:textId="77777777" w:rsidR="00A96C20" w:rsidRPr="00A96C20" w:rsidRDefault="00A96C20" w:rsidP="00A96C20">
      <w:pPr>
        <w:ind w:right="900"/>
        <w:rPr>
          <w:rFonts w:ascii="Arial" w:hAnsi="Arial" w:cs="Arial"/>
        </w:rPr>
      </w:pPr>
      <w:r w:rsidRPr="00A96C20">
        <w:rPr>
          <w:rFonts w:ascii="Arial" w:hAnsi="Arial" w:cs="Arial"/>
        </w:rPr>
        <w:t xml:space="preserve">Brooks Bergholm, BS, MT (ASCP), </w:t>
      </w:r>
      <w:hyperlink r:id="rId7" w:history="1">
        <w:r w:rsidRPr="00A96C20">
          <w:rPr>
            <w:rStyle w:val="Hyperlink"/>
            <w:rFonts w:ascii="Arial" w:hAnsi="Arial" w:cs="Arial"/>
          </w:rPr>
          <w:t>Brooks.D.Bergholm@hitchcock.org</w:t>
        </w:r>
      </w:hyperlink>
      <w:r w:rsidRPr="00A96C20">
        <w:rPr>
          <w:rFonts w:ascii="Arial" w:hAnsi="Arial" w:cs="Arial"/>
        </w:rPr>
        <w:t>, (603) 650-7171</w:t>
      </w:r>
    </w:p>
    <w:p w14:paraId="104A3A0E" w14:textId="77777777" w:rsidR="00A96C20" w:rsidRPr="00A96C20" w:rsidRDefault="00A96C20" w:rsidP="00A96C20">
      <w:pPr>
        <w:ind w:right="900"/>
        <w:rPr>
          <w:rFonts w:ascii="Arial" w:hAnsi="Arial" w:cs="Arial"/>
        </w:rPr>
      </w:pPr>
      <w:r w:rsidRPr="00A96C20">
        <w:rPr>
          <w:rFonts w:ascii="Arial" w:hAnsi="Arial" w:cs="Arial"/>
        </w:rPr>
        <w:t xml:space="preserve">Serena Fedorov, BS, MT (AMT) </w:t>
      </w:r>
      <w:hyperlink r:id="rId8" w:history="1">
        <w:r w:rsidRPr="00A96C20">
          <w:rPr>
            <w:rStyle w:val="Hyperlink"/>
            <w:rFonts w:ascii="Arial" w:hAnsi="Arial" w:cs="Arial"/>
          </w:rPr>
          <w:t>Serena.M.Fedorov@hitchcock.org</w:t>
        </w:r>
      </w:hyperlink>
      <w:r w:rsidRPr="00A96C20">
        <w:rPr>
          <w:rFonts w:ascii="Arial" w:hAnsi="Arial" w:cs="Arial"/>
        </w:rPr>
        <w:t>, (603) 650-8096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E9EDD92" w14:textId="77777777" w:rsidR="00FB6D5D" w:rsidRDefault="00FB6D5D" w:rsidP="003A1BAB">
      <w:pPr>
        <w:ind w:right="900"/>
        <w:rPr>
          <w:sz w:val="22"/>
        </w:rPr>
      </w:pPr>
    </w:p>
    <w:p w14:paraId="47E12B24" w14:textId="77777777" w:rsidR="00FB6D5D" w:rsidRDefault="00FB6D5D" w:rsidP="003A1BAB">
      <w:pPr>
        <w:ind w:right="900"/>
        <w:rPr>
          <w:sz w:val="22"/>
        </w:rPr>
      </w:pPr>
    </w:p>
    <w:p w14:paraId="68CD63B0" w14:textId="77777777" w:rsidR="00FB6D5D" w:rsidRDefault="00FB6D5D" w:rsidP="003A1BAB">
      <w:pPr>
        <w:ind w:right="900"/>
        <w:rPr>
          <w:sz w:val="22"/>
        </w:rPr>
      </w:pPr>
    </w:p>
    <w:p w14:paraId="1398EFB3" w14:textId="77777777" w:rsidR="00FB6D5D" w:rsidRDefault="00FB6D5D" w:rsidP="003A1BAB">
      <w:pPr>
        <w:ind w:right="900"/>
        <w:rPr>
          <w:sz w:val="22"/>
        </w:rPr>
      </w:pPr>
    </w:p>
    <w:p w14:paraId="7572FE2D" w14:textId="77777777" w:rsidR="00FB6D5D" w:rsidRDefault="00FB6D5D" w:rsidP="003A1BAB">
      <w:pPr>
        <w:ind w:right="900"/>
        <w:rPr>
          <w:sz w:val="22"/>
        </w:rPr>
      </w:pPr>
    </w:p>
    <w:p w14:paraId="7C0CC117" w14:textId="77777777" w:rsidR="00FB6D5D" w:rsidRDefault="00FB6D5D" w:rsidP="003A1BAB">
      <w:pPr>
        <w:ind w:right="900"/>
        <w:rPr>
          <w:sz w:val="22"/>
        </w:rPr>
      </w:pPr>
    </w:p>
    <w:p w14:paraId="2FC79B4A" w14:textId="77777777" w:rsidR="00FB6D5D" w:rsidRDefault="00FB6D5D" w:rsidP="003A1BAB">
      <w:pPr>
        <w:ind w:right="900"/>
        <w:rPr>
          <w:sz w:val="22"/>
        </w:rPr>
      </w:pPr>
    </w:p>
    <w:p w14:paraId="4C0771BA" w14:textId="77777777" w:rsidR="00815954" w:rsidRDefault="00815954" w:rsidP="004530EB">
      <w:pPr>
        <w:spacing w:line="276" w:lineRule="auto"/>
        <w:rPr>
          <w:sz w:val="22"/>
        </w:rPr>
      </w:pPr>
    </w:p>
    <w:p w14:paraId="678B7401" w14:textId="77777777" w:rsidR="00A96C20" w:rsidRDefault="00A96C20" w:rsidP="004530EB">
      <w:pPr>
        <w:spacing w:line="276" w:lineRule="auto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A861" w14:textId="77777777" w:rsidR="00882FD1" w:rsidRDefault="00882FD1">
      <w:r>
        <w:separator/>
      </w:r>
    </w:p>
  </w:endnote>
  <w:endnote w:type="continuationSeparator" w:id="0">
    <w:p w14:paraId="79C0FA7C" w14:textId="77777777" w:rsidR="00882FD1" w:rsidRDefault="0088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FBAA3E24-883A-42A0-ABF8-39A76ED2428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3672D76-F9B5-49CA-A686-8902B53F7A2C}"/>
    <w:embedBold r:id="rId3" w:fontKey="{626BD331-754D-4E80-8F92-3D2D88411190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4978" w14:textId="77777777" w:rsidR="00882FD1" w:rsidRDefault="00882FD1">
      <w:r>
        <w:separator/>
      </w:r>
    </w:p>
  </w:footnote>
  <w:footnote w:type="continuationSeparator" w:id="0">
    <w:p w14:paraId="5635C59B" w14:textId="77777777" w:rsidR="00882FD1" w:rsidRDefault="00882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AD3"/>
    <w:rsid w:val="00063639"/>
    <w:rsid w:val="00064FDE"/>
    <w:rsid w:val="00071969"/>
    <w:rsid w:val="00084704"/>
    <w:rsid w:val="000873D7"/>
    <w:rsid w:val="00094592"/>
    <w:rsid w:val="000C1D6C"/>
    <w:rsid w:val="000E6B26"/>
    <w:rsid w:val="000F355B"/>
    <w:rsid w:val="00107DBC"/>
    <w:rsid w:val="0013795B"/>
    <w:rsid w:val="00142BD8"/>
    <w:rsid w:val="001604B6"/>
    <w:rsid w:val="00161DA7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43744"/>
    <w:rsid w:val="00252539"/>
    <w:rsid w:val="002566AD"/>
    <w:rsid w:val="002A3B3F"/>
    <w:rsid w:val="002E4271"/>
    <w:rsid w:val="00316FAE"/>
    <w:rsid w:val="00330888"/>
    <w:rsid w:val="003A1BAB"/>
    <w:rsid w:val="003A3236"/>
    <w:rsid w:val="003C102F"/>
    <w:rsid w:val="003C587E"/>
    <w:rsid w:val="003C76DC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12E6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6E3C22"/>
    <w:rsid w:val="007065DB"/>
    <w:rsid w:val="00765A72"/>
    <w:rsid w:val="00784879"/>
    <w:rsid w:val="007908A3"/>
    <w:rsid w:val="007A2D15"/>
    <w:rsid w:val="00815954"/>
    <w:rsid w:val="00865C81"/>
    <w:rsid w:val="00882FD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4862"/>
    <w:rsid w:val="00A05A18"/>
    <w:rsid w:val="00A061F5"/>
    <w:rsid w:val="00A21B12"/>
    <w:rsid w:val="00A241C5"/>
    <w:rsid w:val="00A36A94"/>
    <w:rsid w:val="00A462CF"/>
    <w:rsid w:val="00A54067"/>
    <w:rsid w:val="00A71416"/>
    <w:rsid w:val="00A96C20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C2570"/>
    <w:rsid w:val="00C14CF3"/>
    <w:rsid w:val="00C66E2D"/>
    <w:rsid w:val="00C80E87"/>
    <w:rsid w:val="00C83214"/>
    <w:rsid w:val="00CA3D80"/>
    <w:rsid w:val="00CA5218"/>
    <w:rsid w:val="00CB2A4B"/>
    <w:rsid w:val="00CD7CA1"/>
    <w:rsid w:val="00D11275"/>
    <w:rsid w:val="00D27125"/>
    <w:rsid w:val="00D272D9"/>
    <w:rsid w:val="00D40CF8"/>
    <w:rsid w:val="00D60396"/>
    <w:rsid w:val="00D9240F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22CF"/>
    <w:rsid w:val="00ED379A"/>
    <w:rsid w:val="00ED7287"/>
    <w:rsid w:val="00EE43D6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A06E9"/>
    <w:rsid w:val="00FB6D5D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ena.M.Fedorov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ooks.D.Bergholm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cy.M.Dunbar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2026-08-26T12:58:00Z</dcterms:created>
  <dcterms:modified xsi:type="dcterms:W3CDTF">2026-08-26T13:04:00Z</dcterms:modified>
</cp:coreProperties>
</file>